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B8" w:rsidRPr="00AB7C73" w:rsidRDefault="007C53B8" w:rsidP="007C53B8">
      <w:pPr>
        <w:tabs>
          <w:tab w:val="left" w:pos="600"/>
        </w:tabs>
        <w:jc w:val="center"/>
        <w:rPr>
          <w:rFonts w:asciiTheme="minorHAnsi" w:hAnsiTheme="minorHAnsi" w:cstheme="minorHAnsi"/>
          <w:b/>
          <w:sz w:val="24"/>
          <w:szCs w:val="24"/>
        </w:rPr>
      </w:pPr>
      <w:r w:rsidRPr="00AB7C73">
        <w:rPr>
          <w:rFonts w:asciiTheme="minorHAnsi" w:hAnsiTheme="minorHAnsi" w:cstheme="minorHAnsi"/>
          <w:b/>
          <w:sz w:val="24"/>
          <w:szCs w:val="24"/>
        </w:rPr>
        <w:t xml:space="preserve">C O T </w:t>
      </w:r>
      <w:proofErr w:type="spellStart"/>
      <w:r w:rsidRPr="00AB7C73">
        <w:rPr>
          <w:rFonts w:asciiTheme="minorHAnsi" w:hAnsiTheme="minorHAnsi" w:cstheme="minorHAnsi"/>
          <w:b/>
          <w:sz w:val="24"/>
          <w:szCs w:val="24"/>
        </w:rPr>
        <w:t>T</w:t>
      </w:r>
      <w:proofErr w:type="spellEnd"/>
      <w:r w:rsidRPr="00AB7C73">
        <w:rPr>
          <w:rFonts w:asciiTheme="minorHAnsi" w:hAnsiTheme="minorHAnsi" w:cstheme="minorHAnsi"/>
          <w:b/>
          <w:sz w:val="24"/>
          <w:szCs w:val="24"/>
        </w:rPr>
        <w:t xml:space="preserve"> O N W O </w:t>
      </w:r>
      <w:proofErr w:type="spellStart"/>
      <w:r w:rsidRPr="00AB7C73">
        <w:rPr>
          <w:rFonts w:asciiTheme="minorHAnsi" w:hAnsiTheme="minorHAnsi" w:cstheme="minorHAnsi"/>
          <w:b/>
          <w:sz w:val="24"/>
          <w:szCs w:val="24"/>
        </w:rPr>
        <w:t>O</w:t>
      </w:r>
      <w:proofErr w:type="spellEnd"/>
      <w:r w:rsidRPr="00AB7C73">
        <w:rPr>
          <w:rFonts w:asciiTheme="minorHAnsi" w:hAnsiTheme="minorHAnsi" w:cstheme="minorHAnsi"/>
          <w:b/>
          <w:sz w:val="24"/>
          <w:szCs w:val="24"/>
        </w:rPr>
        <w:t xml:space="preserve"> D,   I N C O R P O R A T E D           </w:t>
      </w:r>
    </w:p>
    <w:p w:rsidR="007C53B8" w:rsidRPr="00AB7C73" w:rsidRDefault="007C53B8" w:rsidP="007C53B8">
      <w:pPr>
        <w:tabs>
          <w:tab w:val="left" w:pos="600"/>
        </w:tabs>
        <w:jc w:val="center"/>
        <w:rPr>
          <w:rFonts w:asciiTheme="minorHAnsi" w:hAnsiTheme="minorHAnsi" w:cstheme="minorHAnsi"/>
          <w:b/>
          <w:sz w:val="24"/>
          <w:szCs w:val="24"/>
        </w:rPr>
      </w:pPr>
      <w:r w:rsidRPr="00AB7C73">
        <w:rPr>
          <w:rFonts w:asciiTheme="minorHAnsi" w:hAnsiTheme="minorHAnsi" w:cstheme="minorHAnsi"/>
          <w:b/>
          <w:sz w:val="24"/>
          <w:szCs w:val="24"/>
        </w:rPr>
        <w:t>JOB DESCRIPTION</w:t>
      </w:r>
    </w:p>
    <w:p w:rsidR="007C53B8" w:rsidRPr="00AB7C73" w:rsidRDefault="007C53B8" w:rsidP="007C53B8">
      <w:pPr>
        <w:tabs>
          <w:tab w:val="left" w:pos="600"/>
        </w:tabs>
        <w:rPr>
          <w:rFonts w:asciiTheme="minorHAnsi" w:hAnsiTheme="minorHAnsi" w:cstheme="minorHAnsi"/>
          <w:b/>
          <w:sz w:val="24"/>
          <w:szCs w:val="24"/>
        </w:rPr>
      </w:pPr>
    </w:p>
    <w:p w:rsidR="007C53B8" w:rsidRDefault="007C53B8" w:rsidP="007C53B8">
      <w:pPr>
        <w:pStyle w:val="Header"/>
        <w:tabs>
          <w:tab w:val="clear" w:pos="4320"/>
          <w:tab w:val="clear" w:pos="8640"/>
          <w:tab w:val="left" w:pos="600"/>
        </w:tabs>
        <w:rPr>
          <w:rFonts w:asciiTheme="minorHAnsi" w:hAnsiTheme="minorHAnsi" w:cstheme="minorHAnsi"/>
          <w:b/>
          <w:sz w:val="24"/>
          <w:szCs w:val="24"/>
        </w:rPr>
      </w:pPr>
      <w:r w:rsidRPr="008F5D70">
        <w:rPr>
          <w:rFonts w:asciiTheme="minorHAnsi" w:hAnsiTheme="minorHAnsi" w:cstheme="minorHAnsi"/>
          <w:b/>
          <w:sz w:val="24"/>
          <w:szCs w:val="24"/>
        </w:rPr>
        <w:t xml:space="preserve">Revised:  </w:t>
      </w:r>
      <w:r w:rsidR="006412C2">
        <w:rPr>
          <w:rFonts w:asciiTheme="minorHAnsi" w:hAnsiTheme="minorHAnsi" w:cstheme="minorHAnsi"/>
          <w:sz w:val="24"/>
          <w:szCs w:val="24"/>
        </w:rPr>
        <w:t>5</w:t>
      </w:r>
      <w:r w:rsidRPr="008F5D70">
        <w:rPr>
          <w:rFonts w:asciiTheme="minorHAnsi" w:hAnsiTheme="minorHAnsi" w:cstheme="minorHAnsi"/>
          <w:sz w:val="24"/>
          <w:szCs w:val="24"/>
        </w:rPr>
        <w:t>/</w:t>
      </w:r>
      <w:r w:rsidR="008F5D70" w:rsidRPr="008F5D70">
        <w:rPr>
          <w:rFonts w:asciiTheme="minorHAnsi" w:hAnsiTheme="minorHAnsi" w:cstheme="minorHAnsi"/>
          <w:sz w:val="24"/>
          <w:szCs w:val="24"/>
        </w:rPr>
        <w:t>20</w:t>
      </w:r>
      <w:r w:rsidRPr="008F5D70">
        <w:rPr>
          <w:rFonts w:asciiTheme="minorHAnsi" w:hAnsiTheme="minorHAnsi" w:cstheme="minorHAnsi"/>
          <w:sz w:val="24"/>
          <w:szCs w:val="24"/>
        </w:rPr>
        <w:t>22</w:t>
      </w:r>
    </w:p>
    <w:p w:rsidR="008F5D70" w:rsidRPr="008F5D70" w:rsidRDefault="008F5D70" w:rsidP="007C53B8">
      <w:pPr>
        <w:pStyle w:val="Header"/>
        <w:tabs>
          <w:tab w:val="clear" w:pos="4320"/>
          <w:tab w:val="clear" w:pos="8640"/>
          <w:tab w:val="left" w:pos="600"/>
        </w:tabs>
        <w:rPr>
          <w:rFonts w:asciiTheme="minorHAnsi" w:hAnsiTheme="minorHAnsi" w:cstheme="minorHAnsi"/>
          <w:b/>
          <w:sz w:val="24"/>
          <w:szCs w:val="24"/>
        </w:rPr>
      </w:pP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 xml:space="preserve">DEPARTMENT: </w:t>
      </w:r>
      <w:r w:rsidRPr="00AB7C73">
        <w:rPr>
          <w:rFonts w:asciiTheme="minorHAnsi" w:hAnsiTheme="minorHAnsi" w:cstheme="minorHAnsi"/>
          <w:sz w:val="24"/>
          <w:szCs w:val="24"/>
        </w:rPr>
        <w:t xml:space="preserve">Support Services         </w:t>
      </w:r>
      <w:r w:rsidRPr="00AB7C73">
        <w:rPr>
          <w:rFonts w:asciiTheme="minorHAnsi" w:hAnsiTheme="minorHAnsi" w:cstheme="minorHAnsi"/>
          <w:b/>
          <w:sz w:val="24"/>
          <w:szCs w:val="24"/>
        </w:rPr>
        <w:t>JOB TITLE:</w:t>
      </w:r>
      <w:r w:rsidRPr="00AB7C73">
        <w:rPr>
          <w:rFonts w:asciiTheme="minorHAnsi" w:hAnsiTheme="minorHAnsi" w:cstheme="minorHAnsi"/>
          <w:sz w:val="24"/>
          <w:szCs w:val="24"/>
        </w:rPr>
        <w:t xml:space="preserve"> Support Services Coordinator/Case Manager</w:t>
      </w: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sz w:val="24"/>
          <w:szCs w:val="24"/>
        </w:rPr>
        <w:t xml:space="preserve"> </w:t>
      </w: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JOB SUMMARY:</w:t>
      </w:r>
      <w:r w:rsidRPr="00AB7C73">
        <w:rPr>
          <w:rFonts w:asciiTheme="minorHAnsi" w:hAnsiTheme="minorHAnsi" w:cstheme="minorHAnsi"/>
          <w:sz w:val="24"/>
          <w:szCs w:val="24"/>
        </w:rPr>
        <w:t xml:space="preserve">  Coordinates the development of the Person-Centered Support Plan. Monitors the quality, adequacy and appropriateness of services, supports, and resources offered to persons served. Completes job responsibilities according to KDADS policy and licensing regulations, HCBS/ IDD Medicaid waiver standards/guidelines, and Cottonwood policies and procedures.</w:t>
      </w:r>
    </w:p>
    <w:p w:rsidR="007C53B8" w:rsidRPr="00AB7C73" w:rsidRDefault="007C53B8" w:rsidP="007C53B8">
      <w:pPr>
        <w:tabs>
          <w:tab w:val="left" w:pos="600"/>
        </w:tabs>
        <w:rPr>
          <w:rFonts w:asciiTheme="minorHAnsi" w:hAnsiTheme="minorHAnsi" w:cstheme="minorHAnsi"/>
          <w:b/>
          <w:sz w:val="24"/>
          <w:szCs w:val="24"/>
        </w:rPr>
      </w:pP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QUALIFICATIONS:</w:t>
      </w:r>
      <w:r w:rsidRPr="00AB7C73">
        <w:rPr>
          <w:rFonts w:asciiTheme="minorHAnsi" w:hAnsiTheme="minorHAnsi" w:cstheme="minorHAnsi"/>
          <w:sz w:val="24"/>
          <w:szCs w:val="24"/>
        </w:rPr>
        <w:t xml:space="preserve">  A Bachelor's degree and a minimum of at least six months experience in the field of services to individuals with intellectual or developmental disabilities.  Special consideration will be given to individuals who have extensive relevant experience in the field of services to individuals with intellectual or developmental disabilities.  Documented experience may be substituted for any portion of a Bachelor's degree at a rate of six months of experience for each semester.   Must have a valid driver’s license and a driving record acceptable to Cottonwood's insurance carrier.   Must be able to participate in specified targeted case management training and registration as outlined by the CDDO and KDADS.  Must be able to pass all required background checks and drug screen.</w:t>
      </w:r>
    </w:p>
    <w:p w:rsidR="007C53B8" w:rsidRPr="00AB7C73" w:rsidRDefault="007C53B8" w:rsidP="007C53B8">
      <w:pPr>
        <w:tabs>
          <w:tab w:val="left" w:pos="600"/>
        </w:tabs>
        <w:rPr>
          <w:rFonts w:asciiTheme="minorHAnsi" w:hAnsiTheme="minorHAnsi" w:cstheme="minorHAnsi"/>
          <w:b/>
          <w:sz w:val="24"/>
          <w:szCs w:val="24"/>
        </w:rPr>
      </w:pP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SUPERVISION RECEIVED</w:t>
      </w:r>
      <w:r>
        <w:rPr>
          <w:rFonts w:asciiTheme="minorHAnsi" w:hAnsiTheme="minorHAnsi" w:cstheme="minorHAnsi"/>
          <w:sz w:val="24"/>
          <w:szCs w:val="24"/>
        </w:rPr>
        <w:t xml:space="preserve">:  </w:t>
      </w:r>
      <w:r w:rsidR="008F5D70">
        <w:rPr>
          <w:rFonts w:asciiTheme="minorHAnsi" w:hAnsiTheme="minorHAnsi" w:cstheme="minorHAnsi"/>
          <w:sz w:val="24"/>
          <w:szCs w:val="24"/>
        </w:rPr>
        <w:t>Director of Support Services</w:t>
      </w:r>
    </w:p>
    <w:p w:rsidR="007C53B8" w:rsidRPr="00AB7C73" w:rsidRDefault="007C53B8" w:rsidP="007C53B8">
      <w:pPr>
        <w:tabs>
          <w:tab w:val="left" w:pos="600"/>
        </w:tabs>
        <w:rPr>
          <w:rFonts w:asciiTheme="minorHAnsi" w:hAnsiTheme="minorHAnsi" w:cstheme="minorHAnsi"/>
          <w:b/>
          <w:sz w:val="24"/>
          <w:szCs w:val="24"/>
        </w:rPr>
      </w:pPr>
    </w:p>
    <w:p w:rsidR="007C53B8" w:rsidRPr="00AB7C73"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SUPERVISION GIVEN:</w:t>
      </w:r>
      <w:r w:rsidR="008F5D70">
        <w:rPr>
          <w:rFonts w:asciiTheme="minorHAnsi" w:hAnsiTheme="minorHAnsi" w:cstheme="minorHAnsi"/>
          <w:sz w:val="24"/>
          <w:szCs w:val="24"/>
        </w:rPr>
        <w:t xml:space="preserve">  None</w:t>
      </w:r>
    </w:p>
    <w:p w:rsidR="007C53B8" w:rsidRPr="00AB7C73" w:rsidRDefault="007C53B8" w:rsidP="007C53B8">
      <w:pPr>
        <w:tabs>
          <w:tab w:val="left" w:pos="600"/>
        </w:tabs>
        <w:rPr>
          <w:rFonts w:asciiTheme="minorHAnsi" w:hAnsiTheme="minorHAnsi" w:cstheme="minorHAnsi"/>
          <w:sz w:val="24"/>
          <w:szCs w:val="24"/>
        </w:rPr>
      </w:pPr>
    </w:p>
    <w:p w:rsidR="00311C75" w:rsidRPr="007C53B8" w:rsidRDefault="007C53B8" w:rsidP="007C53B8">
      <w:pPr>
        <w:tabs>
          <w:tab w:val="left" w:pos="600"/>
        </w:tabs>
        <w:rPr>
          <w:rFonts w:asciiTheme="minorHAnsi" w:hAnsiTheme="minorHAnsi" w:cstheme="minorHAnsi"/>
          <w:sz w:val="24"/>
          <w:szCs w:val="24"/>
        </w:rPr>
      </w:pPr>
      <w:r w:rsidRPr="00AB7C73">
        <w:rPr>
          <w:rFonts w:asciiTheme="minorHAnsi" w:hAnsiTheme="minorHAnsi" w:cstheme="minorHAnsi"/>
          <w:b/>
          <w:sz w:val="24"/>
          <w:szCs w:val="24"/>
        </w:rPr>
        <w:t xml:space="preserve">THIS POSITION IS:  </w:t>
      </w:r>
      <w:r w:rsidRPr="00AB7C73">
        <w:rPr>
          <w:rFonts w:asciiTheme="minorHAnsi" w:hAnsiTheme="minorHAnsi" w:cstheme="minorHAnsi"/>
          <w:sz w:val="24"/>
          <w:szCs w:val="24"/>
        </w:rPr>
        <w:t>Non-Exempt</w:t>
      </w:r>
    </w:p>
    <w:p w:rsidR="00D03298" w:rsidRDefault="00D03298" w:rsidP="00914458">
      <w:pPr>
        <w:tabs>
          <w:tab w:val="left" w:pos="600"/>
        </w:tabs>
        <w:rPr>
          <w:rFonts w:asciiTheme="minorHAnsi" w:hAnsiTheme="minorHAnsi" w:cstheme="minorHAnsi"/>
          <w:b/>
          <w:sz w:val="24"/>
          <w:szCs w:val="24"/>
        </w:rPr>
      </w:pPr>
    </w:p>
    <w:p w:rsidR="00914458" w:rsidRDefault="00011ADD" w:rsidP="00914458">
      <w:pPr>
        <w:tabs>
          <w:tab w:val="left" w:pos="600"/>
        </w:tabs>
        <w:rPr>
          <w:rFonts w:asciiTheme="minorHAnsi" w:hAnsiTheme="minorHAnsi" w:cstheme="minorHAnsi"/>
          <w:b/>
          <w:sz w:val="24"/>
          <w:szCs w:val="24"/>
        </w:rPr>
      </w:pPr>
      <w:r>
        <w:rPr>
          <w:rFonts w:asciiTheme="minorHAnsi" w:hAnsiTheme="minorHAnsi" w:cstheme="minorHAnsi"/>
          <w:b/>
          <w:sz w:val="24"/>
          <w:szCs w:val="24"/>
        </w:rPr>
        <w:t xml:space="preserve">JOB </w:t>
      </w:r>
      <w:r w:rsidR="00914458" w:rsidRPr="00F569B2">
        <w:rPr>
          <w:rFonts w:asciiTheme="minorHAnsi" w:hAnsiTheme="minorHAnsi" w:cstheme="minorHAnsi"/>
          <w:b/>
          <w:sz w:val="24"/>
          <w:szCs w:val="24"/>
        </w:rPr>
        <w:t>RESPONSIBILITIES:</w:t>
      </w:r>
    </w:p>
    <w:p w:rsidR="00771297" w:rsidRDefault="00771297" w:rsidP="00914458">
      <w:pPr>
        <w:tabs>
          <w:tab w:val="left" w:pos="600"/>
        </w:tabs>
        <w:rPr>
          <w:rFonts w:asciiTheme="minorHAnsi" w:hAnsiTheme="minorHAnsi" w:cstheme="minorHAnsi"/>
          <w:b/>
          <w:sz w:val="24"/>
          <w:szCs w:val="24"/>
        </w:rPr>
      </w:pPr>
    </w:p>
    <w:p w:rsidR="00D60E45" w:rsidRPr="00F569B2" w:rsidRDefault="00D60E45" w:rsidP="00914458">
      <w:pPr>
        <w:tabs>
          <w:tab w:val="left" w:pos="600"/>
        </w:tabs>
        <w:rPr>
          <w:rFonts w:asciiTheme="minorHAnsi" w:hAnsiTheme="minorHAnsi" w:cstheme="minorHAnsi"/>
          <w:sz w:val="24"/>
          <w:szCs w:val="24"/>
        </w:rPr>
      </w:pPr>
      <w:r>
        <w:rPr>
          <w:rFonts w:asciiTheme="minorHAnsi" w:hAnsiTheme="minorHAnsi" w:cstheme="minorHAnsi"/>
          <w:b/>
          <w:sz w:val="24"/>
          <w:szCs w:val="24"/>
        </w:rPr>
        <w:t>Support Development</w:t>
      </w:r>
    </w:p>
    <w:p w:rsidR="00914458" w:rsidRPr="008670B6" w:rsidRDefault="00914458" w:rsidP="00CD60F8">
      <w:pPr>
        <w:pStyle w:val="ListParagraph"/>
        <w:numPr>
          <w:ilvl w:val="0"/>
          <w:numId w:val="3"/>
        </w:numPr>
        <w:tabs>
          <w:tab w:val="left" w:pos="600"/>
        </w:tabs>
        <w:ind w:left="360"/>
        <w:rPr>
          <w:rFonts w:asciiTheme="minorHAnsi" w:hAnsiTheme="minorHAnsi" w:cstheme="minorHAnsi"/>
          <w:sz w:val="24"/>
          <w:szCs w:val="24"/>
        </w:rPr>
      </w:pPr>
      <w:r w:rsidRPr="00684D08">
        <w:rPr>
          <w:rFonts w:asciiTheme="minorHAnsi" w:hAnsiTheme="minorHAnsi" w:cstheme="minorHAnsi"/>
          <w:sz w:val="24"/>
          <w:szCs w:val="24"/>
        </w:rPr>
        <w:t xml:space="preserve">Coordinate the development of the Person-Centered Support Plan and related </w:t>
      </w:r>
      <w:r w:rsidR="005361F1">
        <w:rPr>
          <w:rFonts w:asciiTheme="minorHAnsi" w:hAnsiTheme="minorHAnsi" w:cstheme="minorHAnsi"/>
          <w:sz w:val="24"/>
          <w:szCs w:val="24"/>
        </w:rPr>
        <w:t xml:space="preserve">initial and </w:t>
      </w:r>
      <w:r w:rsidRPr="00684D08">
        <w:rPr>
          <w:rFonts w:asciiTheme="minorHAnsi" w:hAnsiTheme="minorHAnsi" w:cstheme="minorHAnsi"/>
          <w:sz w:val="24"/>
          <w:szCs w:val="24"/>
        </w:rPr>
        <w:t xml:space="preserve">annual </w:t>
      </w:r>
      <w:r w:rsidRPr="008670B6">
        <w:rPr>
          <w:rFonts w:asciiTheme="minorHAnsi" w:hAnsiTheme="minorHAnsi" w:cstheme="minorHAnsi"/>
          <w:sz w:val="24"/>
          <w:szCs w:val="24"/>
        </w:rPr>
        <w:t>meeting tasks, including the annual quality oversight/assurance visit, for each consumer on caseload. Review for accuracy the Person Centered Service Plan as developed by the MCO.</w:t>
      </w:r>
    </w:p>
    <w:p w:rsidR="00104A8C" w:rsidRDefault="00104A8C" w:rsidP="00CD60F8">
      <w:pPr>
        <w:pStyle w:val="ListParagraph"/>
        <w:numPr>
          <w:ilvl w:val="1"/>
          <w:numId w:val="3"/>
        </w:numPr>
        <w:tabs>
          <w:tab w:val="left" w:pos="600"/>
        </w:tabs>
        <w:ind w:left="1080"/>
        <w:rPr>
          <w:rFonts w:asciiTheme="minorHAnsi" w:hAnsiTheme="minorHAnsi" w:cstheme="minorHAnsi"/>
          <w:sz w:val="24"/>
          <w:szCs w:val="24"/>
        </w:rPr>
      </w:pPr>
      <w:r>
        <w:rPr>
          <w:rFonts w:asciiTheme="minorHAnsi" w:hAnsiTheme="minorHAnsi" w:cstheme="minorHAnsi"/>
          <w:sz w:val="24"/>
          <w:szCs w:val="24"/>
        </w:rPr>
        <w:t>Complete</w:t>
      </w:r>
      <w:r w:rsidR="00994234">
        <w:rPr>
          <w:rFonts w:asciiTheme="minorHAnsi" w:hAnsiTheme="minorHAnsi" w:cstheme="minorHAnsi"/>
          <w:sz w:val="24"/>
          <w:szCs w:val="24"/>
        </w:rPr>
        <w:t xml:space="preserve"> </w:t>
      </w:r>
      <w:r>
        <w:rPr>
          <w:rFonts w:asciiTheme="minorHAnsi" w:hAnsiTheme="minorHAnsi" w:cstheme="minorHAnsi"/>
          <w:sz w:val="24"/>
          <w:szCs w:val="24"/>
        </w:rPr>
        <w:t xml:space="preserve">intake process </w:t>
      </w:r>
      <w:r w:rsidR="00994234">
        <w:rPr>
          <w:rFonts w:asciiTheme="minorHAnsi" w:hAnsiTheme="minorHAnsi" w:cstheme="minorHAnsi"/>
          <w:sz w:val="24"/>
          <w:szCs w:val="24"/>
        </w:rPr>
        <w:t xml:space="preserve">with consumer when initially </w:t>
      </w:r>
      <w:r>
        <w:rPr>
          <w:rFonts w:asciiTheme="minorHAnsi" w:hAnsiTheme="minorHAnsi" w:cstheme="minorHAnsi"/>
          <w:sz w:val="24"/>
          <w:szCs w:val="24"/>
        </w:rPr>
        <w:t>assigned to caseload.</w:t>
      </w:r>
    </w:p>
    <w:p w:rsidR="008670B6" w:rsidRPr="00F74097" w:rsidRDefault="008670B6" w:rsidP="00CD60F8">
      <w:pPr>
        <w:pStyle w:val="ListParagraph"/>
        <w:numPr>
          <w:ilvl w:val="1"/>
          <w:numId w:val="3"/>
        </w:numPr>
        <w:tabs>
          <w:tab w:val="left" w:pos="600"/>
        </w:tabs>
        <w:ind w:left="1080"/>
        <w:rPr>
          <w:rFonts w:asciiTheme="minorHAnsi" w:hAnsiTheme="minorHAnsi" w:cstheme="minorHAnsi"/>
          <w:sz w:val="24"/>
          <w:szCs w:val="24"/>
        </w:rPr>
      </w:pPr>
      <w:r>
        <w:rPr>
          <w:rFonts w:asciiTheme="minorHAnsi" w:hAnsiTheme="minorHAnsi" w:cstheme="minorHAnsi"/>
          <w:sz w:val="24"/>
          <w:szCs w:val="24"/>
        </w:rPr>
        <w:t xml:space="preserve">Complete annual Support Plan within 365 days of prior year’s Support Plan effective </w:t>
      </w:r>
      <w:r w:rsidRPr="00F74097">
        <w:rPr>
          <w:rFonts w:asciiTheme="minorHAnsi" w:hAnsiTheme="minorHAnsi" w:cstheme="minorHAnsi"/>
          <w:sz w:val="24"/>
          <w:szCs w:val="24"/>
        </w:rPr>
        <w:t>date.</w:t>
      </w:r>
    </w:p>
    <w:p w:rsidR="00914458" w:rsidRPr="00F74097" w:rsidRDefault="00BF36FF" w:rsidP="00CD60F8">
      <w:pPr>
        <w:pStyle w:val="ListParagraph"/>
        <w:numPr>
          <w:ilvl w:val="1"/>
          <w:numId w:val="3"/>
        </w:numPr>
        <w:tabs>
          <w:tab w:val="left" w:pos="600"/>
        </w:tabs>
        <w:ind w:left="1080"/>
        <w:rPr>
          <w:rFonts w:asciiTheme="minorHAnsi" w:hAnsiTheme="minorHAnsi" w:cstheme="minorHAnsi"/>
          <w:sz w:val="24"/>
          <w:szCs w:val="24"/>
        </w:rPr>
      </w:pPr>
      <w:r w:rsidRPr="00F74097">
        <w:rPr>
          <w:rFonts w:asciiTheme="minorHAnsi" w:hAnsiTheme="minorHAnsi" w:cstheme="minorHAnsi"/>
          <w:sz w:val="24"/>
          <w:szCs w:val="24"/>
        </w:rPr>
        <w:t>Complete</w:t>
      </w:r>
      <w:r w:rsidR="00914458" w:rsidRPr="00F74097">
        <w:rPr>
          <w:rFonts w:asciiTheme="minorHAnsi" w:hAnsiTheme="minorHAnsi" w:cstheme="minorHAnsi"/>
          <w:sz w:val="24"/>
          <w:szCs w:val="24"/>
        </w:rPr>
        <w:t xml:space="preserve"> PCSP Checklist </w:t>
      </w:r>
      <w:r w:rsidR="008670B6" w:rsidRPr="00F74097">
        <w:rPr>
          <w:rFonts w:asciiTheme="minorHAnsi" w:hAnsiTheme="minorHAnsi" w:cstheme="minorHAnsi"/>
          <w:sz w:val="24"/>
          <w:szCs w:val="24"/>
        </w:rPr>
        <w:t xml:space="preserve">Phase 2 within 30 days after the </w:t>
      </w:r>
      <w:r w:rsidR="00F00062" w:rsidRPr="00F74097">
        <w:rPr>
          <w:rFonts w:asciiTheme="minorHAnsi" w:hAnsiTheme="minorHAnsi" w:cstheme="minorHAnsi"/>
          <w:sz w:val="24"/>
          <w:szCs w:val="24"/>
        </w:rPr>
        <w:t>effective date of</w:t>
      </w:r>
      <w:r w:rsidR="00476148" w:rsidRPr="00F74097">
        <w:rPr>
          <w:rFonts w:asciiTheme="minorHAnsi" w:hAnsiTheme="minorHAnsi" w:cstheme="minorHAnsi"/>
          <w:sz w:val="24"/>
          <w:szCs w:val="24"/>
        </w:rPr>
        <w:t xml:space="preserve"> the</w:t>
      </w:r>
      <w:r w:rsidR="00F00062" w:rsidRPr="00F74097">
        <w:rPr>
          <w:rFonts w:asciiTheme="minorHAnsi" w:hAnsiTheme="minorHAnsi" w:cstheme="minorHAnsi"/>
          <w:sz w:val="24"/>
          <w:szCs w:val="24"/>
        </w:rPr>
        <w:t xml:space="preserve"> </w:t>
      </w:r>
      <w:r w:rsidR="008670B6" w:rsidRPr="00F74097">
        <w:rPr>
          <w:rFonts w:asciiTheme="minorHAnsi" w:hAnsiTheme="minorHAnsi" w:cstheme="minorHAnsi"/>
          <w:sz w:val="24"/>
          <w:szCs w:val="24"/>
        </w:rPr>
        <w:t>Support Plan.</w:t>
      </w:r>
    </w:p>
    <w:p w:rsidR="00914458" w:rsidRDefault="00914458" w:rsidP="00CD60F8">
      <w:pPr>
        <w:tabs>
          <w:tab w:val="left" w:pos="600"/>
        </w:tabs>
        <w:rPr>
          <w:rFonts w:asciiTheme="minorHAnsi" w:hAnsiTheme="minorHAnsi" w:cstheme="minorHAnsi"/>
          <w:sz w:val="24"/>
          <w:szCs w:val="24"/>
        </w:rPr>
      </w:pPr>
    </w:p>
    <w:p w:rsidR="003E67DD" w:rsidRDefault="003E67DD" w:rsidP="00CD60F8">
      <w:pPr>
        <w:tabs>
          <w:tab w:val="left" w:pos="600"/>
        </w:tabs>
        <w:rPr>
          <w:rFonts w:asciiTheme="minorHAnsi" w:hAnsiTheme="minorHAnsi" w:cstheme="minorHAnsi"/>
          <w:sz w:val="24"/>
          <w:szCs w:val="24"/>
        </w:rPr>
      </w:pPr>
    </w:p>
    <w:p w:rsidR="003E67DD" w:rsidRDefault="003E67DD" w:rsidP="00CD60F8">
      <w:pPr>
        <w:tabs>
          <w:tab w:val="left" w:pos="600"/>
        </w:tabs>
        <w:rPr>
          <w:rFonts w:asciiTheme="minorHAnsi" w:hAnsiTheme="minorHAnsi" w:cstheme="minorHAnsi"/>
          <w:sz w:val="24"/>
          <w:szCs w:val="24"/>
        </w:rPr>
      </w:pPr>
    </w:p>
    <w:p w:rsidR="00D60E45" w:rsidRPr="00D60E45" w:rsidRDefault="00D60E45" w:rsidP="00CD60F8">
      <w:pPr>
        <w:tabs>
          <w:tab w:val="left" w:pos="600"/>
        </w:tabs>
        <w:rPr>
          <w:rFonts w:asciiTheme="minorHAnsi" w:hAnsiTheme="minorHAnsi" w:cstheme="minorHAnsi"/>
          <w:b/>
          <w:sz w:val="24"/>
          <w:szCs w:val="24"/>
        </w:rPr>
      </w:pPr>
      <w:r w:rsidRPr="00D60E45">
        <w:rPr>
          <w:rFonts w:asciiTheme="minorHAnsi" w:hAnsiTheme="minorHAnsi" w:cstheme="minorHAnsi"/>
          <w:b/>
          <w:sz w:val="24"/>
          <w:szCs w:val="24"/>
        </w:rPr>
        <w:lastRenderedPageBreak/>
        <w:t>Behavior Support Plan</w:t>
      </w:r>
    </w:p>
    <w:p w:rsidR="00772A11" w:rsidRPr="00684D08" w:rsidRDefault="00772A11" w:rsidP="00CD60F8">
      <w:pPr>
        <w:pStyle w:val="ListParagraph"/>
        <w:numPr>
          <w:ilvl w:val="0"/>
          <w:numId w:val="3"/>
        </w:numPr>
        <w:tabs>
          <w:tab w:val="left" w:pos="600"/>
        </w:tabs>
        <w:ind w:left="360"/>
        <w:rPr>
          <w:rFonts w:asciiTheme="minorHAnsi" w:hAnsiTheme="minorHAnsi" w:cstheme="minorHAnsi"/>
          <w:sz w:val="24"/>
          <w:szCs w:val="24"/>
        </w:rPr>
      </w:pPr>
      <w:r w:rsidRPr="00684D08">
        <w:rPr>
          <w:rFonts w:asciiTheme="minorHAnsi" w:hAnsiTheme="minorHAnsi" w:cstheme="minorHAnsi"/>
          <w:sz w:val="24"/>
          <w:szCs w:val="24"/>
        </w:rPr>
        <w:t>Develop Behavior Support Plan</w:t>
      </w:r>
      <w:r w:rsidR="00BF36FF" w:rsidRPr="00684D08">
        <w:rPr>
          <w:rFonts w:asciiTheme="minorHAnsi" w:hAnsiTheme="minorHAnsi" w:cstheme="minorHAnsi"/>
          <w:sz w:val="24"/>
          <w:szCs w:val="24"/>
        </w:rPr>
        <w:t>s</w:t>
      </w:r>
      <w:r w:rsidRPr="00684D08">
        <w:rPr>
          <w:rFonts w:asciiTheme="minorHAnsi" w:hAnsiTheme="minorHAnsi" w:cstheme="minorHAnsi"/>
          <w:sz w:val="24"/>
          <w:szCs w:val="24"/>
        </w:rPr>
        <w:t xml:space="preserve"> as needed for consumers on caseload to outline consumer’s behavioral support needs, psychotropic medication treatment and/or limitation of rights.</w:t>
      </w:r>
      <w:r w:rsidR="008670B6">
        <w:rPr>
          <w:rFonts w:asciiTheme="minorHAnsi" w:hAnsiTheme="minorHAnsi" w:cstheme="minorHAnsi"/>
          <w:sz w:val="24"/>
          <w:szCs w:val="24"/>
        </w:rPr>
        <w:t xml:space="preserve"> Obtain consumer/guardian consent for all psychotropic medication changes. Submit new, revised, or discontinued Behavior Support Plans to Internal Review Committee/Human Rights Committee (IRC/HRC) and annually present Behavior Support Plans to HRC.</w:t>
      </w:r>
    </w:p>
    <w:p w:rsidR="00772A11" w:rsidRDefault="00772A11" w:rsidP="00CD60F8">
      <w:pPr>
        <w:tabs>
          <w:tab w:val="left" w:pos="600"/>
        </w:tabs>
        <w:rPr>
          <w:rFonts w:asciiTheme="minorHAnsi" w:hAnsiTheme="minorHAnsi" w:cstheme="minorHAnsi"/>
          <w:sz w:val="24"/>
          <w:szCs w:val="24"/>
        </w:rPr>
      </w:pPr>
    </w:p>
    <w:p w:rsidR="00D60E45" w:rsidRPr="00D60E45" w:rsidRDefault="00D60E45" w:rsidP="00CD60F8">
      <w:pPr>
        <w:tabs>
          <w:tab w:val="left" w:pos="600"/>
        </w:tabs>
        <w:rPr>
          <w:rFonts w:asciiTheme="minorHAnsi" w:hAnsiTheme="minorHAnsi" w:cstheme="minorHAnsi"/>
          <w:b/>
          <w:sz w:val="24"/>
          <w:szCs w:val="24"/>
        </w:rPr>
      </w:pPr>
      <w:r w:rsidRPr="00D60E45">
        <w:rPr>
          <w:rFonts w:asciiTheme="minorHAnsi" w:hAnsiTheme="minorHAnsi" w:cstheme="minorHAnsi"/>
          <w:b/>
          <w:sz w:val="24"/>
          <w:szCs w:val="24"/>
        </w:rPr>
        <w:t>Case Records</w:t>
      </w:r>
    </w:p>
    <w:p w:rsidR="00CD60F8" w:rsidRPr="00684D08" w:rsidRDefault="00CD60F8" w:rsidP="00CD60F8">
      <w:pPr>
        <w:pStyle w:val="ListParagraph"/>
        <w:numPr>
          <w:ilvl w:val="0"/>
          <w:numId w:val="3"/>
        </w:numPr>
        <w:tabs>
          <w:tab w:val="left" w:pos="600"/>
        </w:tabs>
        <w:ind w:left="360"/>
        <w:rPr>
          <w:rFonts w:asciiTheme="minorHAnsi" w:hAnsiTheme="minorHAnsi" w:cstheme="minorHAnsi"/>
          <w:sz w:val="24"/>
          <w:szCs w:val="24"/>
        </w:rPr>
      </w:pPr>
      <w:r w:rsidRPr="00684D08">
        <w:rPr>
          <w:rFonts w:asciiTheme="minorHAnsi" w:hAnsiTheme="minorHAnsi" w:cstheme="minorHAnsi"/>
          <w:sz w:val="24"/>
          <w:szCs w:val="24"/>
        </w:rPr>
        <w:t>Maintain quality case records for each consumer on caseload as defined by KDADS, Ability One, and HCBS/IDD Medicaid waiver standards/guidelines.</w:t>
      </w:r>
    </w:p>
    <w:p w:rsidR="00CD60F8" w:rsidRPr="00684D08" w:rsidRDefault="00CD60F8" w:rsidP="00CD60F8">
      <w:pPr>
        <w:pStyle w:val="ListParagraph"/>
        <w:numPr>
          <w:ilvl w:val="1"/>
          <w:numId w:val="3"/>
        </w:numPr>
        <w:tabs>
          <w:tab w:val="left" w:pos="600"/>
        </w:tabs>
        <w:ind w:left="1080"/>
        <w:rPr>
          <w:rFonts w:asciiTheme="minorHAnsi" w:hAnsiTheme="minorHAnsi" w:cstheme="minorHAnsi"/>
          <w:sz w:val="24"/>
          <w:szCs w:val="24"/>
        </w:rPr>
      </w:pPr>
      <w:r w:rsidRPr="00684D08">
        <w:rPr>
          <w:rFonts w:asciiTheme="minorHAnsi" w:hAnsiTheme="minorHAnsi" w:cstheme="minorHAnsi"/>
          <w:sz w:val="24"/>
          <w:szCs w:val="24"/>
        </w:rPr>
        <w:t>Maintain at least a 90% case record review (CRR) score for annual review period.</w:t>
      </w:r>
    </w:p>
    <w:p w:rsidR="00CD60F8" w:rsidRDefault="00CD60F8" w:rsidP="00CD60F8">
      <w:pPr>
        <w:pStyle w:val="ListParagraph"/>
        <w:numPr>
          <w:ilvl w:val="1"/>
          <w:numId w:val="3"/>
        </w:numPr>
        <w:tabs>
          <w:tab w:val="left" w:pos="600"/>
        </w:tabs>
        <w:ind w:left="1080"/>
        <w:rPr>
          <w:rFonts w:asciiTheme="minorHAnsi" w:hAnsiTheme="minorHAnsi" w:cstheme="minorHAnsi"/>
          <w:sz w:val="24"/>
          <w:szCs w:val="24"/>
        </w:rPr>
      </w:pPr>
      <w:r w:rsidRPr="00684D08">
        <w:rPr>
          <w:rFonts w:asciiTheme="minorHAnsi" w:hAnsiTheme="minorHAnsi" w:cstheme="minorHAnsi"/>
          <w:sz w:val="24"/>
          <w:szCs w:val="24"/>
        </w:rPr>
        <w:t xml:space="preserve">Complete </w:t>
      </w:r>
      <w:proofErr w:type="spellStart"/>
      <w:r w:rsidRPr="00684D08">
        <w:rPr>
          <w:rFonts w:asciiTheme="minorHAnsi" w:hAnsiTheme="minorHAnsi" w:cstheme="minorHAnsi"/>
          <w:sz w:val="24"/>
          <w:szCs w:val="24"/>
        </w:rPr>
        <w:t>AbilityOne</w:t>
      </w:r>
      <w:proofErr w:type="spellEnd"/>
      <w:r w:rsidRPr="00684D08">
        <w:rPr>
          <w:rFonts w:asciiTheme="minorHAnsi" w:hAnsiTheme="minorHAnsi" w:cstheme="minorHAnsi"/>
          <w:sz w:val="24"/>
          <w:szCs w:val="24"/>
        </w:rPr>
        <w:t xml:space="preserve"> Individual Eligibility Evaluation (IEE) within 30-days of Consumer commencing (includes trial visit) Cottonwood Work Services or Work Enrichment Services and within 365 days thereafter.</w:t>
      </w:r>
    </w:p>
    <w:p w:rsidR="00CD60F8" w:rsidRDefault="00CD60F8" w:rsidP="00CD60F8">
      <w:pPr>
        <w:tabs>
          <w:tab w:val="left" w:pos="600"/>
        </w:tabs>
        <w:rPr>
          <w:rFonts w:asciiTheme="minorHAnsi" w:hAnsiTheme="minorHAnsi" w:cstheme="minorHAnsi"/>
          <w:sz w:val="24"/>
          <w:szCs w:val="24"/>
        </w:rPr>
      </w:pPr>
    </w:p>
    <w:p w:rsidR="00D60E45" w:rsidRPr="00D60E45" w:rsidRDefault="00D60E45" w:rsidP="00CD60F8">
      <w:pPr>
        <w:tabs>
          <w:tab w:val="left" w:pos="600"/>
        </w:tabs>
        <w:rPr>
          <w:rFonts w:asciiTheme="minorHAnsi" w:hAnsiTheme="minorHAnsi" w:cstheme="minorHAnsi"/>
          <w:b/>
          <w:sz w:val="24"/>
          <w:szCs w:val="24"/>
        </w:rPr>
      </w:pPr>
      <w:r w:rsidRPr="00D60E45">
        <w:rPr>
          <w:rFonts w:asciiTheme="minorHAnsi" w:hAnsiTheme="minorHAnsi" w:cstheme="minorHAnsi"/>
          <w:b/>
          <w:sz w:val="24"/>
          <w:szCs w:val="24"/>
        </w:rPr>
        <w:t>Billing</w:t>
      </w:r>
    </w:p>
    <w:p w:rsidR="00CD60F8" w:rsidRDefault="00CD60F8" w:rsidP="00CD60F8">
      <w:pPr>
        <w:pStyle w:val="ListParagraph"/>
        <w:numPr>
          <w:ilvl w:val="0"/>
          <w:numId w:val="3"/>
        </w:numPr>
        <w:tabs>
          <w:tab w:val="left" w:pos="600"/>
        </w:tabs>
        <w:ind w:left="360"/>
        <w:rPr>
          <w:rFonts w:asciiTheme="minorHAnsi" w:hAnsiTheme="minorHAnsi" w:cstheme="minorHAnsi"/>
          <w:sz w:val="24"/>
          <w:szCs w:val="24"/>
        </w:rPr>
      </w:pPr>
      <w:r>
        <w:rPr>
          <w:rFonts w:asciiTheme="minorHAnsi" w:hAnsiTheme="minorHAnsi" w:cstheme="minorHAnsi"/>
          <w:sz w:val="24"/>
          <w:szCs w:val="24"/>
        </w:rPr>
        <w:t>Document and submit all billable activities in accordance with Targeted Case Management services for all consumers on caseload in a timely manner.</w:t>
      </w:r>
    </w:p>
    <w:p w:rsidR="00CD60F8" w:rsidRDefault="00CD60F8" w:rsidP="00CD60F8">
      <w:pPr>
        <w:pStyle w:val="ListParagraph"/>
        <w:numPr>
          <w:ilvl w:val="1"/>
          <w:numId w:val="3"/>
        </w:numPr>
        <w:tabs>
          <w:tab w:val="left" w:pos="600"/>
        </w:tabs>
        <w:ind w:left="1080"/>
        <w:rPr>
          <w:rFonts w:asciiTheme="minorHAnsi" w:hAnsiTheme="minorHAnsi" w:cstheme="minorHAnsi"/>
          <w:sz w:val="24"/>
          <w:szCs w:val="24"/>
        </w:rPr>
      </w:pPr>
      <w:r>
        <w:rPr>
          <w:rFonts w:asciiTheme="minorHAnsi" w:hAnsiTheme="minorHAnsi" w:cstheme="minorHAnsi"/>
          <w:sz w:val="24"/>
          <w:szCs w:val="24"/>
        </w:rPr>
        <w:t>Submit monthly billing by the second business day of the following month.</w:t>
      </w:r>
    </w:p>
    <w:p w:rsidR="00CD60F8" w:rsidRDefault="00CD60F8" w:rsidP="00CD60F8">
      <w:pPr>
        <w:pStyle w:val="ListParagraph"/>
        <w:numPr>
          <w:ilvl w:val="1"/>
          <w:numId w:val="3"/>
        </w:numPr>
        <w:tabs>
          <w:tab w:val="left" w:pos="600"/>
        </w:tabs>
        <w:ind w:left="1080"/>
        <w:rPr>
          <w:rFonts w:asciiTheme="minorHAnsi" w:hAnsiTheme="minorHAnsi" w:cstheme="minorHAnsi"/>
          <w:sz w:val="24"/>
          <w:szCs w:val="24"/>
        </w:rPr>
      </w:pPr>
      <w:r>
        <w:rPr>
          <w:rFonts w:asciiTheme="minorHAnsi" w:hAnsiTheme="minorHAnsi" w:cstheme="minorHAnsi"/>
          <w:sz w:val="24"/>
          <w:szCs w:val="24"/>
        </w:rPr>
        <w:t>Maintain at least an overall 65% billing average for the annual review period.</w:t>
      </w:r>
    </w:p>
    <w:p w:rsidR="00CD60F8" w:rsidRDefault="00CD60F8" w:rsidP="00CD60F8">
      <w:pPr>
        <w:tabs>
          <w:tab w:val="left" w:pos="600"/>
        </w:tabs>
        <w:ind w:left="720"/>
        <w:rPr>
          <w:rFonts w:asciiTheme="minorHAnsi" w:hAnsiTheme="minorHAnsi" w:cstheme="minorHAnsi"/>
          <w:sz w:val="24"/>
          <w:szCs w:val="24"/>
        </w:rPr>
      </w:pPr>
    </w:p>
    <w:p w:rsidR="00D60E45" w:rsidRPr="00D60E45" w:rsidRDefault="00D60E45" w:rsidP="00D60E45">
      <w:pPr>
        <w:tabs>
          <w:tab w:val="left" w:pos="600"/>
        </w:tabs>
        <w:rPr>
          <w:rFonts w:asciiTheme="minorHAnsi" w:hAnsiTheme="minorHAnsi" w:cstheme="minorHAnsi"/>
          <w:b/>
          <w:sz w:val="24"/>
          <w:szCs w:val="24"/>
        </w:rPr>
      </w:pPr>
      <w:r w:rsidRPr="00D60E45">
        <w:rPr>
          <w:rFonts w:asciiTheme="minorHAnsi" w:hAnsiTheme="minorHAnsi" w:cstheme="minorHAnsi"/>
          <w:b/>
          <w:sz w:val="24"/>
          <w:szCs w:val="24"/>
        </w:rPr>
        <w:t>Referrals</w:t>
      </w:r>
    </w:p>
    <w:p w:rsidR="00914458" w:rsidRPr="00684D08" w:rsidRDefault="00CD60F8" w:rsidP="00CD60F8">
      <w:pPr>
        <w:pStyle w:val="ListParagraph"/>
        <w:numPr>
          <w:ilvl w:val="0"/>
          <w:numId w:val="3"/>
        </w:numPr>
        <w:tabs>
          <w:tab w:val="left" w:pos="600"/>
        </w:tabs>
        <w:ind w:left="360"/>
        <w:rPr>
          <w:rFonts w:asciiTheme="minorHAnsi" w:hAnsiTheme="minorHAnsi" w:cstheme="minorHAnsi"/>
          <w:sz w:val="24"/>
          <w:szCs w:val="24"/>
        </w:rPr>
      </w:pPr>
      <w:r>
        <w:rPr>
          <w:rFonts w:asciiTheme="minorHAnsi" w:hAnsiTheme="minorHAnsi" w:cstheme="minorHAnsi"/>
          <w:sz w:val="24"/>
          <w:szCs w:val="24"/>
        </w:rPr>
        <w:t>Link c</w:t>
      </w:r>
      <w:r w:rsidR="00914458" w:rsidRPr="00684D08">
        <w:rPr>
          <w:rFonts w:asciiTheme="minorHAnsi" w:hAnsiTheme="minorHAnsi" w:cstheme="minorHAnsi"/>
          <w:sz w:val="24"/>
          <w:szCs w:val="24"/>
        </w:rPr>
        <w:t>onsumers on caseload with medical, social, financial, and educational resources that are capable of providing needed services which enable the consumer to l</w:t>
      </w:r>
      <w:r w:rsidR="000C4315" w:rsidRPr="00684D08">
        <w:rPr>
          <w:rFonts w:asciiTheme="minorHAnsi" w:hAnsiTheme="minorHAnsi" w:cstheme="minorHAnsi"/>
          <w:sz w:val="24"/>
          <w:szCs w:val="24"/>
        </w:rPr>
        <w:t>ive his/her preferred lifestyle; includes coordinating crisis</w:t>
      </w:r>
      <w:r w:rsidR="00886D52">
        <w:rPr>
          <w:rFonts w:asciiTheme="minorHAnsi" w:hAnsiTheme="minorHAnsi" w:cstheme="minorHAnsi"/>
          <w:sz w:val="24"/>
          <w:szCs w:val="24"/>
        </w:rPr>
        <w:t>/exception</w:t>
      </w:r>
      <w:r w:rsidR="000C4315" w:rsidRPr="00684D08">
        <w:rPr>
          <w:rFonts w:asciiTheme="minorHAnsi" w:hAnsiTheme="minorHAnsi" w:cstheme="minorHAnsi"/>
          <w:sz w:val="24"/>
          <w:szCs w:val="24"/>
        </w:rPr>
        <w:t xml:space="preserve"> </w:t>
      </w:r>
      <w:r w:rsidR="00886D52">
        <w:rPr>
          <w:rFonts w:asciiTheme="minorHAnsi" w:hAnsiTheme="minorHAnsi" w:cstheme="minorHAnsi"/>
          <w:sz w:val="24"/>
          <w:szCs w:val="24"/>
        </w:rPr>
        <w:t xml:space="preserve">waiver </w:t>
      </w:r>
      <w:r w:rsidR="000C4315" w:rsidRPr="00684D08">
        <w:rPr>
          <w:rFonts w:asciiTheme="minorHAnsi" w:hAnsiTheme="minorHAnsi" w:cstheme="minorHAnsi"/>
          <w:sz w:val="24"/>
          <w:szCs w:val="24"/>
        </w:rPr>
        <w:t xml:space="preserve">requests. </w:t>
      </w:r>
    </w:p>
    <w:p w:rsidR="00914458" w:rsidRPr="00F569B2" w:rsidRDefault="00914458" w:rsidP="00CD60F8">
      <w:pPr>
        <w:pStyle w:val="ListParagraph"/>
        <w:ind w:left="0"/>
        <w:rPr>
          <w:rFonts w:asciiTheme="minorHAnsi" w:hAnsiTheme="minorHAnsi" w:cstheme="minorHAnsi"/>
          <w:sz w:val="24"/>
          <w:szCs w:val="24"/>
        </w:rPr>
      </w:pPr>
    </w:p>
    <w:p w:rsidR="00D60E45" w:rsidRPr="00D60E45" w:rsidRDefault="00D60E45" w:rsidP="00D60E45">
      <w:pPr>
        <w:tabs>
          <w:tab w:val="left" w:pos="600"/>
        </w:tabs>
        <w:rPr>
          <w:rFonts w:asciiTheme="minorHAnsi" w:hAnsiTheme="minorHAnsi" w:cstheme="minorHAnsi"/>
          <w:b/>
          <w:sz w:val="24"/>
          <w:szCs w:val="24"/>
        </w:rPr>
      </w:pPr>
      <w:r w:rsidRPr="00D60E45">
        <w:rPr>
          <w:rFonts w:asciiTheme="minorHAnsi" w:hAnsiTheme="minorHAnsi" w:cstheme="minorHAnsi"/>
          <w:b/>
          <w:sz w:val="24"/>
          <w:szCs w:val="24"/>
        </w:rPr>
        <w:t>Monitor and Follow-up</w:t>
      </w:r>
    </w:p>
    <w:p w:rsidR="00914458" w:rsidRPr="00104A8C" w:rsidRDefault="00914458" w:rsidP="00104A8C">
      <w:pPr>
        <w:pStyle w:val="ListParagraph"/>
        <w:numPr>
          <w:ilvl w:val="0"/>
          <w:numId w:val="3"/>
        </w:numPr>
        <w:tabs>
          <w:tab w:val="left" w:pos="600"/>
        </w:tabs>
        <w:ind w:left="360"/>
        <w:rPr>
          <w:rFonts w:asciiTheme="minorHAnsi" w:hAnsiTheme="minorHAnsi" w:cstheme="minorHAnsi"/>
          <w:sz w:val="24"/>
          <w:szCs w:val="24"/>
        </w:rPr>
      </w:pPr>
      <w:r w:rsidRPr="00684D08">
        <w:rPr>
          <w:rFonts w:asciiTheme="minorHAnsi" w:hAnsiTheme="minorHAnsi" w:cstheme="minorHAnsi"/>
          <w:sz w:val="24"/>
          <w:szCs w:val="24"/>
        </w:rPr>
        <w:t>Monitor each consumer’s services to help ensure that services are adequate and are being furnished in accordance with the consumer’s Person-Centered Support Plan and whether adjustments are needed.</w:t>
      </w:r>
    </w:p>
    <w:p w:rsidR="00886D52" w:rsidRDefault="00886D52" w:rsidP="00886D52">
      <w:pPr>
        <w:pStyle w:val="ListParagraph"/>
        <w:ind w:left="0"/>
        <w:rPr>
          <w:rFonts w:asciiTheme="minorHAnsi" w:hAnsiTheme="minorHAnsi" w:cstheme="minorHAnsi"/>
          <w:sz w:val="24"/>
          <w:szCs w:val="24"/>
        </w:rPr>
      </w:pPr>
    </w:p>
    <w:p w:rsidR="00D60E45" w:rsidRPr="00D60E45" w:rsidRDefault="00D60E45" w:rsidP="00886D52">
      <w:pPr>
        <w:pStyle w:val="ListParagraph"/>
        <w:ind w:left="0"/>
        <w:rPr>
          <w:rFonts w:asciiTheme="minorHAnsi" w:hAnsiTheme="minorHAnsi" w:cstheme="minorHAnsi"/>
          <w:b/>
          <w:sz w:val="24"/>
          <w:szCs w:val="24"/>
        </w:rPr>
      </w:pPr>
      <w:r w:rsidRPr="00D60E45">
        <w:rPr>
          <w:rFonts w:asciiTheme="minorHAnsi" w:hAnsiTheme="minorHAnsi" w:cstheme="minorHAnsi"/>
          <w:b/>
          <w:sz w:val="24"/>
          <w:szCs w:val="24"/>
        </w:rPr>
        <w:t>Primary Contact</w:t>
      </w:r>
    </w:p>
    <w:p w:rsidR="003A32B5" w:rsidRPr="00684D08" w:rsidRDefault="003A32B5" w:rsidP="003A32B5">
      <w:pPr>
        <w:pStyle w:val="ListParagraph"/>
        <w:numPr>
          <w:ilvl w:val="0"/>
          <w:numId w:val="3"/>
        </w:numPr>
        <w:tabs>
          <w:tab w:val="left" w:pos="600"/>
        </w:tabs>
        <w:ind w:left="360"/>
        <w:rPr>
          <w:rFonts w:asciiTheme="minorHAnsi" w:hAnsiTheme="minorHAnsi" w:cstheme="minorHAnsi"/>
          <w:sz w:val="24"/>
          <w:szCs w:val="24"/>
        </w:rPr>
      </w:pPr>
      <w:r w:rsidRPr="00684D08">
        <w:rPr>
          <w:rFonts w:asciiTheme="minorHAnsi" w:hAnsiTheme="minorHAnsi" w:cstheme="minorHAnsi"/>
          <w:sz w:val="24"/>
          <w:szCs w:val="24"/>
        </w:rPr>
        <w:t>Serve as the primary agency contact for guardians, parents, and families for issues regarding the consumer.</w:t>
      </w:r>
    </w:p>
    <w:p w:rsidR="003A32B5" w:rsidRDefault="003A32B5" w:rsidP="00886D52">
      <w:pPr>
        <w:pStyle w:val="ListParagraph"/>
        <w:ind w:left="0"/>
        <w:rPr>
          <w:rFonts w:asciiTheme="minorHAnsi" w:hAnsiTheme="minorHAnsi" w:cstheme="minorHAnsi"/>
          <w:sz w:val="24"/>
          <w:szCs w:val="24"/>
        </w:rPr>
      </w:pPr>
    </w:p>
    <w:p w:rsidR="00D60E45" w:rsidRPr="00D60E45" w:rsidRDefault="00D60E45" w:rsidP="00886D52">
      <w:pPr>
        <w:pStyle w:val="ListParagraph"/>
        <w:ind w:left="0"/>
        <w:rPr>
          <w:rFonts w:asciiTheme="minorHAnsi" w:hAnsiTheme="minorHAnsi" w:cstheme="minorHAnsi"/>
          <w:b/>
          <w:sz w:val="24"/>
          <w:szCs w:val="24"/>
        </w:rPr>
      </w:pPr>
      <w:r w:rsidRPr="00D60E45">
        <w:rPr>
          <w:rFonts w:asciiTheme="minorHAnsi" w:hAnsiTheme="minorHAnsi" w:cstheme="minorHAnsi"/>
          <w:b/>
          <w:sz w:val="24"/>
          <w:szCs w:val="24"/>
        </w:rPr>
        <w:t>NEMT</w:t>
      </w:r>
    </w:p>
    <w:p w:rsidR="00B31508" w:rsidRDefault="00B31508" w:rsidP="00B31508">
      <w:pPr>
        <w:tabs>
          <w:tab w:val="left" w:pos="600"/>
        </w:tabs>
        <w:rPr>
          <w:rFonts w:asciiTheme="minorHAnsi" w:hAnsiTheme="minorHAnsi" w:cstheme="minorHAnsi"/>
          <w:sz w:val="24"/>
          <w:szCs w:val="24"/>
        </w:rPr>
      </w:pPr>
      <w:r>
        <w:rPr>
          <w:rFonts w:asciiTheme="minorHAnsi" w:hAnsiTheme="minorHAnsi" w:cstheme="minorHAnsi"/>
          <w:sz w:val="24"/>
          <w:szCs w:val="24"/>
        </w:rPr>
        <w:t xml:space="preserve">  8.  </w:t>
      </w:r>
      <w:r w:rsidR="00886D52" w:rsidRPr="00B31508">
        <w:rPr>
          <w:rFonts w:asciiTheme="minorHAnsi" w:hAnsiTheme="minorHAnsi" w:cstheme="minorHAnsi"/>
          <w:sz w:val="24"/>
          <w:szCs w:val="24"/>
        </w:rPr>
        <w:t>On occasion, provide non-emergency medical treatment (NEMT) services to/from medical</w:t>
      </w:r>
    </w:p>
    <w:p w:rsidR="003A32B5" w:rsidRPr="00B31508" w:rsidRDefault="00B31508" w:rsidP="00B31508">
      <w:pPr>
        <w:tabs>
          <w:tab w:val="left" w:pos="600"/>
        </w:tabs>
        <w:rPr>
          <w:rFonts w:asciiTheme="minorHAnsi" w:hAnsiTheme="minorHAnsi" w:cstheme="minorHAnsi"/>
          <w:sz w:val="24"/>
          <w:szCs w:val="24"/>
        </w:rPr>
      </w:pPr>
      <w:r>
        <w:rPr>
          <w:rFonts w:asciiTheme="minorHAnsi" w:hAnsiTheme="minorHAnsi" w:cstheme="minorHAnsi"/>
          <w:sz w:val="24"/>
          <w:szCs w:val="24"/>
        </w:rPr>
        <w:t xml:space="preserve">      </w:t>
      </w:r>
      <w:r w:rsidR="00886D52" w:rsidRPr="00B31508">
        <w:rPr>
          <w:rFonts w:asciiTheme="minorHAnsi" w:hAnsiTheme="minorHAnsi" w:cstheme="minorHAnsi"/>
          <w:sz w:val="24"/>
          <w:szCs w:val="24"/>
        </w:rPr>
        <w:t xml:space="preserve"> </w:t>
      </w:r>
      <w:proofErr w:type="gramStart"/>
      <w:r w:rsidR="00886D52" w:rsidRPr="00B31508">
        <w:rPr>
          <w:rFonts w:asciiTheme="minorHAnsi" w:hAnsiTheme="minorHAnsi" w:cstheme="minorHAnsi"/>
          <w:sz w:val="24"/>
          <w:szCs w:val="24"/>
        </w:rPr>
        <w:t>appointments</w:t>
      </w:r>
      <w:proofErr w:type="gramEnd"/>
      <w:r w:rsidR="00886D52" w:rsidRPr="00B31508">
        <w:rPr>
          <w:rFonts w:asciiTheme="minorHAnsi" w:hAnsiTheme="minorHAnsi" w:cstheme="minorHAnsi"/>
          <w:sz w:val="24"/>
          <w:szCs w:val="24"/>
        </w:rPr>
        <w:t>, document, and submit required paperwork.</w:t>
      </w:r>
    </w:p>
    <w:p w:rsidR="00886D52" w:rsidRPr="008670B6" w:rsidRDefault="00886D52" w:rsidP="00CD60F8">
      <w:pPr>
        <w:pStyle w:val="ListParagraph"/>
        <w:ind w:left="0"/>
        <w:rPr>
          <w:rFonts w:asciiTheme="minorHAnsi" w:hAnsiTheme="minorHAnsi" w:cstheme="minorHAnsi"/>
          <w:sz w:val="24"/>
          <w:szCs w:val="24"/>
        </w:rPr>
      </w:pPr>
    </w:p>
    <w:p w:rsidR="00DE57C4" w:rsidRPr="00DE57C4" w:rsidRDefault="00DE57C4" w:rsidP="00CD60F8">
      <w:pPr>
        <w:pStyle w:val="ListParagraph"/>
        <w:ind w:left="0"/>
        <w:rPr>
          <w:rFonts w:asciiTheme="minorHAnsi" w:hAnsiTheme="minorHAnsi" w:cstheme="minorHAnsi"/>
          <w:b/>
          <w:sz w:val="24"/>
          <w:szCs w:val="24"/>
        </w:rPr>
      </w:pPr>
      <w:r w:rsidRPr="008670B6">
        <w:rPr>
          <w:rFonts w:asciiTheme="minorHAnsi" w:hAnsiTheme="minorHAnsi" w:cstheme="minorHAnsi"/>
          <w:b/>
          <w:sz w:val="24"/>
          <w:szCs w:val="24"/>
        </w:rPr>
        <w:t>Consumer/</w:t>
      </w:r>
      <w:r w:rsidR="00F95C13" w:rsidRPr="008670B6">
        <w:rPr>
          <w:rFonts w:asciiTheme="minorHAnsi" w:hAnsiTheme="minorHAnsi" w:cstheme="minorHAnsi"/>
          <w:b/>
          <w:sz w:val="24"/>
          <w:szCs w:val="24"/>
        </w:rPr>
        <w:t>C</w:t>
      </w:r>
      <w:r w:rsidRPr="008670B6">
        <w:rPr>
          <w:rFonts w:asciiTheme="minorHAnsi" w:hAnsiTheme="minorHAnsi" w:cstheme="minorHAnsi"/>
          <w:b/>
          <w:sz w:val="24"/>
          <w:szCs w:val="24"/>
        </w:rPr>
        <w:t>ustomer</w:t>
      </w:r>
      <w:r w:rsidRPr="00DE57C4">
        <w:rPr>
          <w:rFonts w:asciiTheme="minorHAnsi" w:hAnsiTheme="minorHAnsi" w:cstheme="minorHAnsi"/>
          <w:b/>
          <w:sz w:val="24"/>
          <w:szCs w:val="24"/>
        </w:rPr>
        <w:t xml:space="preserve"> </w:t>
      </w:r>
      <w:r w:rsidR="00F95C13">
        <w:rPr>
          <w:rFonts w:asciiTheme="minorHAnsi" w:hAnsiTheme="minorHAnsi" w:cstheme="minorHAnsi"/>
          <w:b/>
          <w:sz w:val="24"/>
          <w:szCs w:val="24"/>
        </w:rPr>
        <w:t>F</w:t>
      </w:r>
      <w:r w:rsidRPr="00DE57C4">
        <w:rPr>
          <w:rFonts w:asciiTheme="minorHAnsi" w:hAnsiTheme="minorHAnsi" w:cstheme="minorHAnsi"/>
          <w:b/>
          <w:sz w:val="24"/>
          <w:szCs w:val="24"/>
        </w:rPr>
        <w:t>ocus</w:t>
      </w:r>
    </w:p>
    <w:p w:rsidR="00DE57C4" w:rsidRPr="0019312B" w:rsidRDefault="00DE57C4" w:rsidP="00B31508">
      <w:pPr>
        <w:pStyle w:val="ListParagraph"/>
        <w:numPr>
          <w:ilvl w:val="0"/>
          <w:numId w:val="6"/>
        </w:numPr>
        <w:tabs>
          <w:tab w:val="left" w:pos="600"/>
        </w:tabs>
        <w:rPr>
          <w:rFonts w:asciiTheme="minorHAnsi" w:hAnsiTheme="minorHAnsi" w:cstheme="minorHAnsi"/>
          <w:sz w:val="24"/>
          <w:szCs w:val="24"/>
        </w:rPr>
      </w:pPr>
      <w:r>
        <w:rPr>
          <w:rFonts w:asciiTheme="minorHAnsi" w:hAnsiTheme="minorHAnsi" w:cstheme="minorHAnsi"/>
          <w:sz w:val="24"/>
          <w:szCs w:val="24"/>
        </w:rPr>
        <w:t xml:space="preserve">Protect and promote the rights, dignity, opportunities for choice, health and safety of persons served. </w:t>
      </w:r>
      <w:r w:rsidRPr="00994234">
        <w:rPr>
          <w:rFonts w:asciiTheme="minorHAnsi" w:hAnsiTheme="minorHAnsi" w:cstheme="minorHAnsi"/>
          <w:sz w:val="24"/>
          <w:szCs w:val="24"/>
        </w:rPr>
        <w:t>Demonstrate caring relationships with each individual you work with using lavish praise and positive rein</w:t>
      </w:r>
      <w:r w:rsidRPr="00497C61">
        <w:rPr>
          <w:rFonts w:asciiTheme="minorHAnsi" w:hAnsiTheme="minorHAnsi" w:cstheme="minorHAnsi"/>
          <w:sz w:val="24"/>
          <w:szCs w:val="24"/>
        </w:rPr>
        <w:t>forcement</w:t>
      </w:r>
      <w:r w:rsidRPr="00684D08">
        <w:rPr>
          <w:rFonts w:asciiTheme="minorHAnsi" w:hAnsiTheme="minorHAnsi" w:cstheme="minorHAnsi"/>
          <w:sz w:val="24"/>
          <w:szCs w:val="24"/>
        </w:rPr>
        <w:t>.</w:t>
      </w:r>
    </w:p>
    <w:p w:rsidR="001F4E5B" w:rsidRDefault="001F4E5B" w:rsidP="00CD60F8">
      <w:pPr>
        <w:pStyle w:val="ListParagraph"/>
        <w:ind w:left="0"/>
        <w:rPr>
          <w:rFonts w:asciiTheme="minorHAnsi" w:hAnsiTheme="minorHAnsi" w:cstheme="minorHAnsi"/>
          <w:sz w:val="24"/>
          <w:szCs w:val="24"/>
        </w:rPr>
      </w:pPr>
    </w:p>
    <w:p w:rsidR="001577F2" w:rsidRPr="00DE57C4" w:rsidRDefault="00604A36" w:rsidP="001577F2">
      <w:pPr>
        <w:pStyle w:val="ListParagraph"/>
        <w:ind w:left="0"/>
        <w:rPr>
          <w:rFonts w:asciiTheme="minorHAnsi" w:hAnsiTheme="minorHAnsi" w:cstheme="minorHAnsi"/>
          <w:b/>
          <w:sz w:val="24"/>
          <w:szCs w:val="24"/>
        </w:rPr>
      </w:pPr>
      <w:r>
        <w:rPr>
          <w:rFonts w:asciiTheme="minorHAnsi" w:hAnsiTheme="minorHAnsi" w:cstheme="minorHAnsi"/>
          <w:b/>
          <w:sz w:val="24"/>
          <w:szCs w:val="24"/>
        </w:rPr>
        <w:t>Mandated Reporter</w:t>
      </w:r>
    </w:p>
    <w:p w:rsidR="00E64B7B" w:rsidRDefault="003A32B5" w:rsidP="00B31508">
      <w:pPr>
        <w:pStyle w:val="ListParagraph"/>
        <w:numPr>
          <w:ilvl w:val="0"/>
          <w:numId w:val="6"/>
        </w:numPr>
        <w:tabs>
          <w:tab w:val="left" w:pos="600"/>
        </w:tabs>
        <w:rPr>
          <w:rFonts w:asciiTheme="minorHAnsi" w:hAnsiTheme="minorHAnsi" w:cstheme="minorHAnsi"/>
          <w:sz w:val="24"/>
          <w:szCs w:val="24"/>
        </w:rPr>
      </w:pPr>
      <w:r w:rsidRPr="00684D08">
        <w:rPr>
          <w:rFonts w:asciiTheme="minorHAnsi" w:hAnsiTheme="minorHAnsi" w:cstheme="minorHAnsi"/>
          <w:sz w:val="24"/>
          <w:szCs w:val="24"/>
        </w:rPr>
        <w:t>Demonstrate zero tolerance for abusive, neglectful, and/or exploitative acts towards</w:t>
      </w:r>
    </w:p>
    <w:p w:rsidR="003A32B5" w:rsidRPr="00E64B7B" w:rsidRDefault="003A32B5" w:rsidP="00E64B7B">
      <w:pPr>
        <w:tabs>
          <w:tab w:val="left" w:pos="600"/>
        </w:tabs>
        <w:ind w:left="600"/>
        <w:rPr>
          <w:rFonts w:asciiTheme="minorHAnsi" w:hAnsiTheme="minorHAnsi" w:cstheme="minorHAnsi"/>
          <w:sz w:val="24"/>
          <w:szCs w:val="24"/>
        </w:rPr>
      </w:pPr>
      <w:proofErr w:type="gramStart"/>
      <w:r w:rsidRPr="00E64B7B">
        <w:rPr>
          <w:rFonts w:asciiTheme="minorHAnsi" w:hAnsiTheme="minorHAnsi" w:cstheme="minorHAnsi"/>
          <w:sz w:val="24"/>
          <w:szCs w:val="24"/>
        </w:rPr>
        <w:t>individuals</w:t>
      </w:r>
      <w:proofErr w:type="gramEnd"/>
      <w:r w:rsidRPr="00E64B7B">
        <w:rPr>
          <w:rFonts w:asciiTheme="minorHAnsi" w:hAnsiTheme="minorHAnsi" w:cstheme="minorHAnsi"/>
          <w:sz w:val="24"/>
          <w:szCs w:val="24"/>
        </w:rPr>
        <w:t xml:space="preserve"> served. Report any suspected incidents according to Cott</w:t>
      </w:r>
      <w:r w:rsidR="00604A36" w:rsidRPr="00E64B7B">
        <w:rPr>
          <w:rFonts w:asciiTheme="minorHAnsi" w:hAnsiTheme="minorHAnsi" w:cstheme="minorHAnsi"/>
          <w:sz w:val="24"/>
          <w:szCs w:val="24"/>
        </w:rPr>
        <w:t>onwood policies and procedures.</w:t>
      </w:r>
    </w:p>
    <w:p w:rsidR="001577F2" w:rsidRDefault="001577F2" w:rsidP="00CD60F8">
      <w:pPr>
        <w:pStyle w:val="ListParagraph"/>
        <w:ind w:left="0"/>
        <w:rPr>
          <w:rFonts w:asciiTheme="minorHAnsi" w:hAnsiTheme="minorHAnsi" w:cstheme="minorHAnsi"/>
          <w:sz w:val="24"/>
          <w:szCs w:val="24"/>
        </w:rPr>
      </w:pPr>
    </w:p>
    <w:p w:rsidR="00DE57C4" w:rsidRPr="00DE57C4" w:rsidRDefault="00604A36" w:rsidP="00CD60F8">
      <w:pPr>
        <w:pStyle w:val="ListParagraph"/>
        <w:ind w:left="0"/>
        <w:rPr>
          <w:rFonts w:asciiTheme="minorHAnsi" w:hAnsiTheme="minorHAnsi" w:cstheme="minorHAnsi"/>
          <w:b/>
          <w:sz w:val="24"/>
          <w:szCs w:val="24"/>
        </w:rPr>
      </w:pPr>
      <w:r>
        <w:rPr>
          <w:rFonts w:asciiTheme="minorHAnsi" w:hAnsiTheme="minorHAnsi" w:cstheme="minorHAnsi"/>
          <w:b/>
          <w:sz w:val="24"/>
          <w:szCs w:val="24"/>
        </w:rPr>
        <w:t>Five and Fifty Rule</w:t>
      </w:r>
    </w:p>
    <w:p w:rsidR="00C861F3" w:rsidRDefault="001577F2" w:rsidP="00B31508">
      <w:pPr>
        <w:pStyle w:val="ListParagraph"/>
        <w:numPr>
          <w:ilvl w:val="0"/>
          <w:numId w:val="6"/>
        </w:numPr>
        <w:tabs>
          <w:tab w:val="left" w:pos="600"/>
        </w:tabs>
        <w:rPr>
          <w:rFonts w:asciiTheme="minorHAnsi" w:hAnsiTheme="minorHAnsi" w:cstheme="minorHAnsi"/>
          <w:sz w:val="24"/>
          <w:szCs w:val="24"/>
        </w:rPr>
      </w:pPr>
      <w:r>
        <w:rPr>
          <w:rFonts w:asciiTheme="minorHAnsi" w:hAnsiTheme="minorHAnsi" w:cstheme="minorHAnsi"/>
          <w:sz w:val="24"/>
          <w:szCs w:val="24"/>
        </w:rPr>
        <w:t>Respond positively and professionally to individuals served, co-wo</w:t>
      </w:r>
      <w:r w:rsidR="00604A36">
        <w:rPr>
          <w:rFonts w:asciiTheme="minorHAnsi" w:hAnsiTheme="minorHAnsi" w:cstheme="minorHAnsi"/>
          <w:sz w:val="24"/>
          <w:szCs w:val="24"/>
        </w:rPr>
        <w:t>rkers, supervisor,</w:t>
      </w:r>
    </w:p>
    <w:p w:rsidR="00914458" w:rsidRPr="00C861F3" w:rsidRDefault="00604A36" w:rsidP="00C861F3">
      <w:pPr>
        <w:tabs>
          <w:tab w:val="left" w:pos="600"/>
        </w:tabs>
        <w:ind w:left="600"/>
        <w:rPr>
          <w:rFonts w:asciiTheme="minorHAnsi" w:hAnsiTheme="minorHAnsi" w:cstheme="minorHAnsi"/>
          <w:sz w:val="24"/>
          <w:szCs w:val="24"/>
        </w:rPr>
      </w:pPr>
      <w:proofErr w:type="gramStart"/>
      <w:r w:rsidRPr="00C861F3">
        <w:rPr>
          <w:rFonts w:asciiTheme="minorHAnsi" w:hAnsiTheme="minorHAnsi" w:cstheme="minorHAnsi"/>
          <w:sz w:val="24"/>
          <w:szCs w:val="24"/>
        </w:rPr>
        <w:t>agency</w:t>
      </w:r>
      <w:proofErr w:type="gramEnd"/>
      <w:r w:rsidRPr="00C861F3">
        <w:rPr>
          <w:rFonts w:asciiTheme="minorHAnsi" w:hAnsiTheme="minorHAnsi" w:cstheme="minorHAnsi"/>
          <w:sz w:val="24"/>
          <w:szCs w:val="24"/>
        </w:rPr>
        <w:t xml:space="preserve"> staff</w:t>
      </w:r>
      <w:r w:rsidR="001577F2" w:rsidRPr="00C861F3">
        <w:rPr>
          <w:rFonts w:asciiTheme="minorHAnsi" w:hAnsiTheme="minorHAnsi" w:cstheme="minorHAnsi"/>
          <w:sz w:val="24"/>
          <w:szCs w:val="24"/>
        </w:rPr>
        <w:t xml:space="preserve">, parents, guardians, and community representatives. </w:t>
      </w:r>
      <w:r w:rsidR="00914458" w:rsidRPr="00C861F3">
        <w:rPr>
          <w:rFonts w:asciiTheme="minorHAnsi" w:hAnsiTheme="minorHAnsi" w:cstheme="minorHAnsi"/>
          <w:sz w:val="24"/>
          <w:szCs w:val="24"/>
        </w:rPr>
        <w:t xml:space="preserve">Present positive, fair, and accurate image of the </w:t>
      </w:r>
      <w:r w:rsidR="001577F2" w:rsidRPr="00C861F3">
        <w:rPr>
          <w:rFonts w:asciiTheme="minorHAnsi" w:hAnsiTheme="minorHAnsi" w:cstheme="minorHAnsi"/>
          <w:sz w:val="24"/>
          <w:szCs w:val="24"/>
        </w:rPr>
        <w:t>agency</w:t>
      </w:r>
      <w:r w:rsidR="00914458" w:rsidRPr="00C861F3">
        <w:rPr>
          <w:rFonts w:asciiTheme="minorHAnsi" w:hAnsiTheme="minorHAnsi" w:cstheme="minorHAnsi"/>
          <w:sz w:val="24"/>
          <w:szCs w:val="24"/>
        </w:rPr>
        <w:t xml:space="preserve"> to the public.  </w:t>
      </w:r>
      <w:r w:rsidR="001F4E5B" w:rsidRPr="00C861F3">
        <w:rPr>
          <w:rFonts w:asciiTheme="minorHAnsi" w:hAnsiTheme="minorHAnsi" w:cstheme="minorHAnsi"/>
          <w:sz w:val="24"/>
          <w:szCs w:val="24"/>
        </w:rPr>
        <w:t xml:space="preserve">Support Cottonwood’s mission. </w:t>
      </w:r>
      <w:r w:rsidR="00914458" w:rsidRPr="00C861F3">
        <w:rPr>
          <w:rFonts w:asciiTheme="minorHAnsi" w:hAnsiTheme="minorHAnsi" w:cstheme="minorHAnsi"/>
          <w:sz w:val="24"/>
          <w:szCs w:val="24"/>
        </w:rPr>
        <w:t xml:space="preserve">Demonstrate the </w:t>
      </w:r>
      <w:r w:rsidR="00914458" w:rsidRPr="00C861F3">
        <w:rPr>
          <w:rFonts w:asciiTheme="minorHAnsi" w:hAnsiTheme="minorHAnsi" w:cstheme="minorHAnsi"/>
          <w:b/>
          <w:i/>
          <w:sz w:val="24"/>
          <w:szCs w:val="24"/>
        </w:rPr>
        <w:t>five and fifty rule</w:t>
      </w:r>
      <w:r w:rsidR="00914458" w:rsidRPr="00C861F3">
        <w:rPr>
          <w:rFonts w:asciiTheme="minorHAnsi" w:hAnsiTheme="minorHAnsi" w:cstheme="minorHAnsi"/>
          <w:sz w:val="24"/>
          <w:szCs w:val="24"/>
        </w:rPr>
        <w:t>—greeting everyone when they a</w:t>
      </w:r>
      <w:r w:rsidRPr="00C861F3">
        <w:rPr>
          <w:rFonts w:asciiTheme="minorHAnsi" w:hAnsiTheme="minorHAnsi" w:cstheme="minorHAnsi"/>
          <w:sz w:val="24"/>
          <w:szCs w:val="24"/>
        </w:rPr>
        <w:t xml:space="preserve">re within five feet and smiling </w:t>
      </w:r>
      <w:r w:rsidR="00914458" w:rsidRPr="00C861F3">
        <w:rPr>
          <w:rFonts w:asciiTheme="minorHAnsi" w:hAnsiTheme="minorHAnsi" w:cstheme="minorHAnsi"/>
          <w:sz w:val="24"/>
          <w:szCs w:val="24"/>
        </w:rPr>
        <w:t>when they are within fifty feet.</w:t>
      </w:r>
    </w:p>
    <w:p w:rsidR="00886D52" w:rsidRPr="00771297" w:rsidRDefault="00886D52" w:rsidP="00CD60F8">
      <w:pPr>
        <w:pStyle w:val="ListParagraph"/>
        <w:ind w:left="0"/>
        <w:rPr>
          <w:rFonts w:asciiTheme="minorHAnsi" w:hAnsiTheme="minorHAnsi" w:cstheme="minorHAnsi"/>
          <w:sz w:val="24"/>
          <w:szCs w:val="24"/>
        </w:rPr>
      </w:pPr>
    </w:p>
    <w:p w:rsidR="00417E19" w:rsidRPr="00771297" w:rsidRDefault="00417E19" w:rsidP="00CD60F8">
      <w:pPr>
        <w:pStyle w:val="ListParagraph"/>
        <w:ind w:left="0"/>
        <w:rPr>
          <w:rFonts w:asciiTheme="minorHAnsi" w:hAnsiTheme="minorHAnsi" w:cstheme="minorHAnsi"/>
          <w:b/>
          <w:sz w:val="24"/>
          <w:szCs w:val="24"/>
        </w:rPr>
      </w:pPr>
      <w:r w:rsidRPr="00771297">
        <w:rPr>
          <w:rFonts w:asciiTheme="minorHAnsi" w:hAnsiTheme="minorHAnsi" w:cstheme="minorHAnsi"/>
          <w:b/>
          <w:sz w:val="24"/>
          <w:szCs w:val="24"/>
        </w:rPr>
        <w:t>Work Management and Dependability</w:t>
      </w:r>
    </w:p>
    <w:p w:rsidR="00C861F3" w:rsidRPr="00C861F3" w:rsidRDefault="00417E19"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eastAsia="Times" w:hAnsiTheme="minorHAnsi" w:cstheme="minorHAnsi"/>
          <w:color w:val="000000"/>
          <w:sz w:val="24"/>
          <w:szCs w:val="24"/>
        </w:rPr>
        <w:t>Work within prescribed schedule as approved by supervisor and complete responsibilities</w:t>
      </w:r>
    </w:p>
    <w:p w:rsidR="00417E19" w:rsidRPr="00C861F3" w:rsidRDefault="00417E19" w:rsidP="00C861F3">
      <w:pPr>
        <w:tabs>
          <w:tab w:val="left" w:pos="600"/>
        </w:tabs>
        <w:ind w:left="600"/>
        <w:rPr>
          <w:rFonts w:asciiTheme="minorHAnsi" w:hAnsiTheme="minorHAnsi" w:cstheme="minorHAnsi"/>
          <w:sz w:val="24"/>
          <w:szCs w:val="24"/>
        </w:rPr>
      </w:pPr>
      <w:proofErr w:type="gramStart"/>
      <w:r w:rsidRPr="00C861F3">
        <w:rPr>
          <w:rFonts w:asciiTheme="minorHAnsi" w:eastAsia="Times" w:hAnsiTheme="minorHAnsi" w:cstheme="minorHAnsi"/>
          <w:color w:val="000000"/>
          <w:sz w:val="24"/>
          <w:szCs w:val="24"/>
        </w:rPr>
        <w:t>in</w:t>
      </w:r>
      <w:proofErr w:type="gramEnd"/>
      <w:r w:rsidRPr="00C861F3">
        <w:rPr>
          <w:rFonts w:asciiTheme="minorHAnsi" w:eastAsia="Times" w:hAnsiTheme="minorHAnsi" w:cstheme="minorHAnsi"/>
          <w:color w:val="000000"/>
          <w:sz w:val="24"/>
          <w:szCs w:val="24"/>
        </w:rPr>
        <w:t xml:space="preserve"> a timely and efficient manner. Assure that absences do not adversely affect the timely completion of responsibilities or unduly burden co</w:t>
      </w:r>
      <w:r w:rsidRPr="00C861F3">
        <w:rPr>
          <w:rFonts w:asciiTheme="minorHAnsi" w:eastAsia="Times" w:hAnsiTheme="minorHAnsi" w:cstheme="minorHAnsi"/>
          <w:color w:val="000000"/>
          <w:sz w:val="24"/>
          <w:szCs w:val="24"/>
        </w:rPr>
        <w:softHyphen/>
      </w:r>
      <w:r w:rsidR="003A32B5" w:rsidRPr="00C861F3">
        <w:rPr>
          <w:rFonts w:asciiTheme="minorHAnsi" w:eastAsia="Times" w:hAnsiTheme="minorHAnsi" w:cstheme="minorHAnsi"/>
          <w:color w:val="000000"/>
          <w:sz w:val="24"/>
          <w:szCs w:val="24"/>
        </w:rPr>
        <w:t>-</w:t>
      </w:r>
      <w:r w:rsidRPr="00C861F3">
        <w:rPr>
          <w:rFonts w:asciiTheme="minorHAnsi" w:eastAsia="Times" w:hAnsiTheme="minorHAnsi" w:cstheme="minorHAnsi"/>
          <w:color w:val="000000"/>
          <w:sz w:val="24"/>
          <w:szCs w:val="24"/>
        </w:rPr>
        <w:t>workers.</w:t>
      </w:r>
    </w:p>
    <w:p w:rsidR="00417E19" w:rsidRPr="00771297" w:rsidRDefault="00417E19" w:rsidP="00B31508">
      <w:pPr>
        <w:pStyle w:val="ListParagraph"/>
        <w:numPr>
          <w:ilvl w:val="1"/>
          <w:numId w:val="6"/>
        </w:numPr>
        <w:tabs>
          <w:tab w:val="left" w:pos="600"/>
        </w:tabs>
        <w:rPr>
          <w:rFonts w:asciiTheme="minorHAnsi" w:hAnsiTheme="minorHAnsi" w:cstheme="minorHAnsi"/>
          <w:sz w:val="24"/>
          <w:szCs w:val="24"/>
        </w:rPr>
      </w:pPr>
      <w:r w:rsidRPr="00771297">
        <w:rPr>
          <w:rFonts w:asciiTheme="minorHAnsi" w:eastAsia="Times" w:hAnsiTheme="minorHAnsi" w:cstheme="minorHAnsi"/>
          <w:color w:val="000000"/>
          <w:sz w:val="24"/>
          <w:szCs w:val="24"/>
        </w:rPr>
        <w:t>The following scale will be u</w:t>
      </w:r>
      <w:r w:rsidRPr="00202950">
        <w:rPr>
          <w:rFonts w:asciiTheme="minorHAnsi" w:eastAsia="Times" w:hAnsiTheme="minorHAnsi" w:cstheme="minorHAnsi"/>
          <w:color w:val="000000"/>
          <w:sz w:val="24"/>
          <w:szCs w:val="24"/>
        </w:rPr>
        <w:t>sed</w:t>
      </w:r>
      <w:r w:rsidRPr="00771297">
        <w:rPr>
          <w:rFonts w:asciiTheme="minorHAnsi" w:eastAsia="Times" w:hAnsiTheme="minorHAnsi" w:cstheme="minorHAnsi"/>
          <w:color w:val="000000"/>
          <w:sz w:val="24"/>
          <w:szCs w:val="24"/>
        </w:rPr>
        <w:t xml:space="preserve"> to assess attendance for the previous year at the next annual evaluation:  3-Exemplary (0-3 days)</w:t>
      </w:r>
      <w:r w:rsidR="003A32B5" w:rsidRPr="00771297">
        <w:rPr>
          <w:rFonts w:asciiTheme="minorHAnsi" w:eastAsia="Times" w:hAnsiTheme="minorHAnsi" w:cstheme="minorHAnsi"/>
          <w:color w:val="000000"/>
          <w:sz w:val="24"/>
          <w:szCs w:val="24"/>
        </w:rPr>
        <w:t xml:space="preserve">; </w:t>
      </w:r>
      <w:r w:rsidRPr="00771297">
        <w:rPr>
          <w:rFonts w:asciiTheme="minorHAnsi" w:eastAsia="Times" w:hAnsiTheme="minorHAnsi" w:cstheme="minorHAnsi"/>
          <w:color w:val="000000"/>
          <w:sz w:val="24"/>
          <w:szCs w:val="24"/>
        </w:rPr>
        <w:t>2-Good Work (4-7 days)</w:t>
      </w:r>
      <w:r w:rsidR="003A32B5" w:rsidRPr="00771297">
        <w:rPr>
          <w:rFonts w:asciiTheme="minorHAnsi" w:eastAsia="Times" w:hAnsiTheme="minorHAnsi" w:cstheme="minorHAnsi"/>
          <w:color w:val="000000"/>
          <w:sz w:val="24"/>
          <w:szCs w:val="24"/>
        </w:rPr>
        <w:t>;</w:t>
      </w:r>
      <w:r w:rsidRPr="00771297">
        <w:rPr>
          <w:rFonts w:asciiTheme="minorHAnsi" w:eastAsia="Times" w:hAnsiTheme="minorHAnsi" w:cstheme="minorHAnsi"/>
          <w:color w:val="000000"/>
          <w:sz w:val="24"/>
          <w:szCs w:val="24"/>
        </w:rPr>
        <w:t xml:space="preserve"> 1-Needs Improvement (8 or more days)</w:t>
      </w:r>
      <w:r w:rsidR="00A14376" w:rsidRPr="00771297">
        <w:rPr>
          <w:rFonts w:asciiTheme="minorHAnsi" w:eastAsia="Times" w:hAnsiTheme="minorHAnsi" w:cstheme="minorHAnsi"/>
          <w:color w:val="000000"/>
          <w:sz w:val="24"/>
          <w:szCs w:val="24"/>
        </w:rPr>
        <w:t>.</w:t>
      </w:r>
    </w:p>
    <w:p w:rsidR="00DE57C4" w:rsidRPr="00771297" w:rsidRDefault="00DE57C4" w:rsidP="00CD60F8">
      <w:pPr>
        <w:pStyle w:val="ListParagraph"/>
        <w:ind w:left="0"/>
        <w:rPr>
          <w:rFonts w:asciiTheme="minorHAnsi" w:hAnsiTheme="minorHAnsi" w:cstheme="minorHAnsi"/>
          <w:sz w:val="24"/>
          <w:szCs w:val="24"/>
        </w:rPr>
      </w:pPr>
    </w:p>
    <w:p w:rsidR="00914458" w:rsidRPr="00771297" w:rsidRDefault="00DE57C4" w:rsidP="00CD60F8">
      <w:pPr>
        <w:pStyle w:val="ListParagraph"/>
        <w:ind w:left="0"/>
        <w:rPr>
          <w:rFonts w:asciiTheme="minorHAnsi" w:hAnsiTheme="minorHAnsi" w:cstheme="minorHAnsi"/>
          <w:b/>
          <w:sz w:val="24"/>
          <w:szCs w:val="24"/>
        </w:rPr>
      </w:pPr>
      <w:r w:rsidRPr="00771297">
        <w:rPr>
          <w:rFonts w:asciiTheme="minorHAnsi" w:hAnsiTheme="minorHAnsi" w:cstheme="minorHAnsi"/>
          <w:b/>
          <w:sz w:val="24"/>
          <w:szCs w:val="24"/>
        </w:rPr>
        <w:t>Teamwork</w:t>
      </w:r>
    </w:p>
    <w:p w:rsidR="00C861F3" w:rsidRDefault="00914458"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Collaborate and problem-solve with others in a professional manner</w:t>
      </w:r>
      <w:r w:rsidR="00B24E62" w:rsidRPr="00771297">
        <w:rPr>
          <w:rFonts w:asciiTheme="minorHAnsi" w:hAnsiTheme="minorHAnsi" w:cstheme="minorHAnsi"/>
          <w:sz w:val="24"/>
          <w:szCs w:val="24"/>
        </w:rPr>
        <w:t xml:space="preserve"> to ensure quality</w:t>
      </w:r>
    </w:p>
    <w:p w:rsidR="00914458" w:rsidRPr="00C861F3" w:rsidRDefault="00B24E62" w:rsidP="00C861F3">
      <w:pPr>
        <w:tabs>
          <w:tab w:val="left" w:pos="600"/>
        </w:tabs>
        <w:ind w:left="600"/>
        <w:rPr>
          <w:rFonts w:asciiTheme="minorHAnsi" w:hAnsiTheme="minorHAnsi" w:cstheme="minorHAnsi"/>
          <w:sz w:val="24"/>
          <w:szCs w:val="24"/>
        </w:rPr>
      </w:pPr>
      <w:proofErr w:type="gramStart"/>
      <w:r w:rsidRPr="00C861F3">
        <w:rPr>
          <w:rFonts w:asciiTheme="minorHAnsi" w:hAnsiTheme="minorHAnsi" w:cstheme="minorHAnsi"/>
          <w:sz w:val="24"/>
          <w:szCs w:val="24"/>
        </w:rPr>
        <w:t>care</w:t>
      </w:r>
      <w:proofErr w:type="gramEnd"/>
      <w:r w:rsidR="00914458" w:rsidRPr="00C861F3">
        <w:rPr>
          <w:rFonts w:asciiTheme="minorHAnsi" w:hAnsiTheme="minorHAnsi" w:cstheme="minorHAnsi"/>
          <w:sz w:val="24"/>
          <w:szCs w:val="24"/>
        </w:rPr>
        <w:t xml:space="preserve">.  Promote team participation, negotiation and follow through with assigned responsibilities. </w:t>
      </w:r>
    </w:p>
    <w:p w:rsidR="00914458" w:rsidRPr="00771297" w:rsidRDefault="00914458" w:rsidP="00CD60F8">
      <w:pPr>
        <w:pStyle w:val="ListParagraph"/>
        <w:ind w:left="0"/>
        <w:rPr>
          <w:rFonts w:asciiTheme="minorHAnsi" w:hAnsiTheme="minorHAnsi" w:cstheme="minorHAnsi"/>
          <w:sz w:val="24"/>
          <w:szCs w:val="24"/>
        </w:rPr>
      </w:pPr>
    </w:p>
    <w:p w:rsidR="00DE57C4" w:rsidRPr="00771297" w:rsidRDefault="00DE57C4" w:rsidP="00CD60F8">
      <w:pPr>
        <w:pStyle w:val="ListParagraph"/>
        <w:ind w:left="0"/>
        <w:rPr>
          <w:rFonts w:asciiTheme="minorHAnsi" w:hAnsiTheme="minorHAnsi" w:cstheme="minorHAnsi"/>
          <w:b/>
          <w:sz w:val="24"/>
          <w:szCs w:val="24"/>
        </w:rPr>
      </w:pPr>
      <w:r w:rsidRPr="00771297">
        <w:rPr>
          <w:rFonts w:asciiTheme="minorHAnsi" w:hAnsiTheme="minorHAnsi" w:cstheme="minorHAnsi"/>
          <w:b/>
          <w:sz w:val="24"/>
          <w:szCs w:val="24"/>
        </w:rPr>
        <w:t>Communication</w:t>
      </w:r>
    </w:p>
    <w:p w:rsidR="00C861F3" w:rsidRDefault="00914458"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Communicate effectively, positively and professionally both in verbal and written form.</w:t>
      </w:r>
    </w:p>
    <w:p w:rsidR="00914458" w:rsidRPr="00C861F3" w:rsidRDefault="00F95C13" w:rsidP="00C861F3">
      <w:pPr>
        <w:tabs>
          <w:tab w:val="left" w:pos="600"/>
        </w:tabs>
        <w:ind w:left="600"/>
        <w:rPr>
          <w:rFonts w:asciiTheme="minorHAnsi" w:hAnsiTheme="minorHAnsi" w:cstheme="minorHAnsi"/>
          <w:sz w:val="24"/>
          <w:szCs w:val="24"/>
        </w:rPr>
      </w:pPr>
      <w:r w:rsidRPr="00C861F3">
        <w:rPr>
          <w:rFonts w:asciiTheme="minorHAnsi" w:hAnsiTheme="minorHAnsi" w:cstheme="minorHAnsi"/>
          <w:sz w:val="24"/>
          <w:szCs w:val="24"/>
        </w:rPr>
        <w:t>Actively listen to</w:t>
      </w:r>
      <w:r w:rsidR="00B52CA9" w:rsidRPr="00C861F3">
        <w:rPr>
          <w:rFonts w:asciiTheme="minorHAnsi" w:hAnsiTheme="minorHAnsi" w:cstheme="minorHAnsi"/>
          <w:sz w:val="24"/>
          <w:szCs w:val="24"/>
        </w:rPr>
        <w:t xml:space="preserve"> understand</w:t>
      </w:r>
      <w:r w:rsidRPr="00C861F3">
        <w:rPr>
          <w:rFonts w:asciiTheme="minorHAnsi" w:hAnsiTheme="minorHAnsi" w:cstheme="minorHAnsi"/>
          <w:sz w:val="24"/>
          <w:szCs w:val="24"/>
        </w:rPr>
        <w:t xml:space="preserve"> fully the</w:t>
      </w:r>
      <w:r w:rsidR="00B52CA9" w:rsidRPr="00C861F3">
        <w:rPr>
          <w:rFonts w:asciiTheme="minorHAnsi" w:hAnsiTheme="minorHAnsi" w:cstheme="minorHAnsi"/>
          <w:sz w:val="24"/>
          <w:szCs w:val="24"/>
        </w:rPr>
        <w:t xml:space="preserve"> communicator’s message or needs.</w:t>
      </w:r>
    </w:p>
    <w:p w:rsidR="00296B11" w:rsidRPr="00771297" w:rsidRDefault="00296B11" w:rsidP="00296B11">
      <w:pPr>
        <w:tabs>
          <w:tab w:val="left" w:pos="600"/>
        </w:tabs>
        <w:rPr>
          <w:rFonts w:asciiTheme="minorHAnsi" w:hAnsiTheme="minorHAnsi" w:cstheme="minorHAnsi"/>
          <w:sz w:val="24"/>
          <w:szCs w:val="24"/>
        </w:rPr>
      </w:pPr>
    </w:p>
    <w:p w:rsidR="00FE4EEC" w:rsidRPr="00771297" w:rsidRDefault="00FE4EEC" w:rsidP="00FE4EEC">
      <w:pPr>
        <w:rPr>
          <w:rFonts w:asciiTheme="minorHAnsi" w:hAnsiTheme="minorHAnsi" w:cstheme="minorHAnsi"/>
          <w:b/>
          <w:sz w:val="24"/>
          <w:szCs w:val="24"/>
        </w:rPr>
      </w:pPr>
      <w:r w:rsidRPr="00771297">
        <w:rPr>
          <w:rFonts w:asciiTheme="minorHAnsi" w:hAnsiTheme="minorHAnsi" w:cstheme="minorHAnsi"/>
          <w:b/>
          <w:sz w:val="24"/>
          <w:szCs w:val="24"/>
        </w:rPr>
        <w:t>Problem-solve/Decision making</w:t>
      </w:r>
    </w:p>
    <w:p w:rsidR="00C861F3" w:rsidRDefault="00FE4EEC"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Use observation, listening, questioning, and critical thinking skills to promote positive</w:t>
      </w:r>
    </w:p>
    <w:p w:rsidR="00886D52" w:rsidRPr="00C861F3" w:rsidRDefault="00C861F3" w:rsidP="00C861F3">
      <w:pPr>
        <w:tabs>
          <w:tab w:val="left" w:pos="600"/>
        </w:tabs>
        <w:rPr>
          <w:rFonts w:asciiTheme="minorHAnsi" w:hAnsiTheme="minorHAnsi" w:cstheme="minorHAnsi"/>
          <w:sz w:val="24"/>
          <w:szCs w:val="24"/>
        </w:rPr>
      </w:pPr>
      <w:r>
        <w:rPr>
          <w:rFonts w:asciiTheme="minorHAnsi" w:hAnsiTheme="minorHAnsi" w:cstheme="minorHAnsi"/>
          <w:sz w:val="24"/>
          <w:szCs w:val="24"/>
        </w:rPr>
        <w:tab/>
      </w:r>
      <w:proofErr w:type="gramStart"/>
      <w:r w:rsidR="00FE4EEC" w:rsidRPr="00C861F3">
        <w:rPr>
          <w:rFonts w:asciiTheme="minorHAnsi" w:hAnsiTheme="minorHAnsi" w:cstheme="minorHAnsi"/>
          <w:sz w:val="24"/>
          <w:szCs w:val="24"/>
        </w:rPr>
        <w:t>resolutions</w:t>
      </w:r>
      <w:proofErr w:type="gramEnd"/>
      <w:r w:rsidR="00FE4EEC" w:rsidRPr="00C861F3">
        <w:rPr>
          <w:rFonts w:asciiTheme="minorHAnsi" w:hAnsiTheme="minorHAnsi" w:cstheme="minorHAnsi"/>
          <w:sz w:val="24"/>
          <w:szCs w:val="24"/>
        </w:rPr>
        <w:t xml:space="preserve"> of Consumer issues. </w:t>
      </w:r>
      <w:r w:rsidR="00B24E62" w:rsidRPr="00C861F3">
        <w:rPr>
          <w:rFonts w:asciiTheme="minorHAnsi" w:hAnsiTheme="minorHAnsi" w:cstheme="minorHAnsi"/>
          <w:sz w:val="24"/>
          <w:szCs w:val="24"/>
        </w:rPr>
        <w:t>Use good judgement. Seek advice when appropriate.</w:t>
      </w:r>
      <w:r w:rsidR="00FE4EEC" w:rsidRPr="00C861F3">
        <w:rPr>
          <w:rFonts w:asciiTheme="minorHAnsi" w:hAnsiTheme="minorHAnsi" w:cstheme="minorHAnsi"/>
          <w:sz w:val="24"/>
          <w:szCs w:val="24"/>
        </w:rPr>
        <w:t xml:space="preserve"> </w:t>
      </w:r>
    </w:p>
    <w:p w:rsidR="00FE4EEC" w:rsidRPr="00771297" w:rsidRDefault="00FE4EEC" w:rsidP="00886D52">
      <w:pPr>
        <w:tabs>
          <w:tab w:val="left" w:pos="600"/>
        </w:tabs>
        <w:rPr>
          <w:rFonts w:asciiTheme="minorHAnsi" w:hAnsiTheme="minorHAnsi" w:cstheme="minorHAnsi"/>
          <w:sz w:val="24"/>
          <w:szCs w:val="24"/>
        </w:rPr>
      </w:pPr>
    </w:p>
    <w:p w:rsidR="00296B11" w:rsidRPr="00771297" w:rsidRDefault="00296B11" w:rsidP="00886D52">
      <w:pPr>
        <w:tabs>
          <w:tab w:val="left" w:pos="600"/>
        </w:tabs>
        <w:rPr>
          <w:rFonts w:asciiTheme="minorHAnsi" w:hAnsiTheme="minorHAnsi" w:cstheme="minorHAnsi"/>
          <w:b/>
          <w:sz w:val="24"/>
          <w:szCs w:val="24"/>
        </w:rPr>
      </w:pPr>
      <w:r w:rsidRPr="00771297">
        <w:rPr>
          <w:rFonts w:asciiTheme="minorHAnsi" w:hAnsiTheme="minorHAnsi" w:cstheme="minorHAnsi"/>
          <w:b/>
          <w:sz w:val="24"/>
          <w:szCs w:val="24"/>
        </w:rPr>
        <w:t>Privacy/Confidentiality</w:t>
      </w:r>
    </w:p>
    <w:p w:rsidR="00C861F3" w:rsidRDefault="002D5E5E"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Respect t</w:t>
      </w:r>
      <w:r w:rsidR="0045637F" w:rsidRPr="00771297">
        <w:rPr>
          <w:rFonts w:asciiTheme="minorHAnsi" w:hAnsiTheme="minorHAnsi" w:cstheme="minorHAnsi"/>
          <w:sz w:val="24"/>
          <w:szCs w:val="24"/>
        </w:rPr>
        <w:t>he consumer’s right to</w:t>
      </w:r>
      <w:r w:rsidRPr="00771297">
        <w:rPr>
          <w:rFonts w:asciiTheme="minorHAnsi" w:hAnsiTheme="minorHAnsi" w:cstheme="minorHAnsi"/>
          <w:sz w:val="24"/>
          <w:szCs w:val="24"/>
        </w:rPr>
        <w:t xml:space="preserve"> privacy and</w:t>
      </w:r>
      <w:r w:rsidR="0045637F" w:rsidRPr="00771297">
        <w:rPr>
          <w:rFonts w:asciiTheme="minorHAnsi" w:hAnsiTheme="minorHAnsi" w:cstheme="minorHAnsi"/>
          <w:sz w:val="24"/>
          <w:szCs w:val="24"/>
        </w:rPr>
        <w:t xml:space="preserve"> confidentiality of informa</w:t>
      </w:r>
      <w:r w:rsidRPr="00771297">
        <w:rPr>
          <w:rFonts w:asciiTheme="minorHAnsi" w:hAnsiTheme="minorHAnsi" w:cstheme="minorHAnsi"/>
          <w:sz w:val="24"/>
          <w:szCs w:val="24"/>
        </w:rPr>
        <w:t xml:space="preserve">tion </w:t>
      </w:r>
      <w:r w:rsidR="0045637F" w:rsidRPr="00771297">
        <w:rPr>
          <w:rFonts w:asciiTheme="minorHAnsi" w:hAnsiTheme="minorHAnsi" w:cstheme="minorHAnsi"/>
          <w:sz w:val="24"/>
          <w:szCs w:val="24"/>
        </w:rPr>
        <w:t>at all times,</w:t>
      </w:r>
    </w:p>
    <w:p w:rsidR="0045637F" w:rsidRPr="00C861F3" w:rsidRDefault="0045637F" w:rsidP="00C861F3">
      <w:pPr>
        <w:tabs>
          <w:tab w:val="left" w:pos="600"/>
        </w:tabs>
        <w:ind w:left="600"/>
        <w:rPr>
          <w:rFonts w:asciiTheme="minorHAnsi" w:hAnsiTheme="minorHAnsi" w:cstheme="minorHAnsi"/>
          <w:sz w:val="24"/>
          <w:szCs w:val="24"/>
        </w:rPr>
      </w:pPr>
      <w:proofErr w:type="gramStart"/>
      <w:r w:rsidRPr="00C861F3">
        <w:rPr>
          <w:rFonts w:asciiTheme="minorHAnsi" w:hAnsiTheme="minorHAnsi" w:cstheme="minorHAnsi"/>
          <w:sz w:val="24"/>
          <w:szCs w:val="24"/>
        </w:rPr>
        <w:t>even</w:t>
      </w:r>
      <w:proofErr w:type="gramEnd"/>
      <w:r w:rsidRPr="00C861F3">
        <w:rPr>
          <w:rFonts w:asciiTheme="minorHAnsi" w:hAnsiTheme="minorHAnsi" w:cstheme="minorHAnsi"/>
          <w:sz w:val="24"/>
          <w:szCs w:val="24"/>
        </w:rPr>
        <w:t xml:space="preserve"> when off duty. Maintain strict confidentiality </w:t>
      </w:r>
      <w:r w:rsidR="002D5E5E" w:rsidRPr="00C861F3">
        <w:rPr>
          <w:rFonts w:asciiTheme="minorHAnsi" w:hAnsiTheme="minorHAnsi" w:cstheme="minorHAnsi"/>
          <w:sz w:val="24"/>
          <w:szCs w:val="24"/>
        </w:rPr>
        <w:t xml:space="preserve">and HIPAA compliance </w:t>
      </w:r>
      <w:r w:rsidRPr="00C861F3">
        <w:rPr>
          <w:rFonts w:asciiTheme="minorHAnsi" w:hAnsiTheme="minorHAnsi" w:cstheme="minorHAnsi"/>
          <w:sz w:val="24"/>
          <w:szCs w:val="24"/>
        </w:rPr>
        <w:t>regarding a consumer, his/her condition, care</w:t>
      </w:r>
      <w:r w:rsidR="001B65DE" w:rsidRPr="00C861F3">
        <w:rPr>
          <w:rFonts w:asciiTheme="minorHAnsi" w:hAnsiTheme="minorHAnsi" w:cstheme="minorHAnsi"/>
          <w:sz w:val="24"/>
          <w:szCs w:val="24"/>
        </w:rPr>
        <w:t xml:space="preserve">, </w:t>
      </w:r>
      <w:r w:rsidRPr="00C861F3">
        <w:rPr>
          <w:rFonts w:asciiTheme="minorHAnsi" w:hAnsiTheme="minorHAnsi" w:cstheme="minorHAnsi"/>
          <w:sz w:val="24"/>
          <w:szCs w:val="24"/>
        </w:rPr>
        <w:t>services</w:t>
      </w:r>
      <w:r w:rsidR="001B65DE" w:rsidRPr="00C861F3">
        <w:rPr>
          <w:rFonts w:asciiTheme="minorHAnsi" w:hAnsiTheme="minorHAnsi" w:cstheme="minorHAnsi"/>
          <w:sz w:val="24"/>
          <w:szCs w:val="24"/>
        </w:rPr>
        <w:t>, and corresponding documents</w:t>
      </w:r>
      <w:r w:rsidRPr="00C861F3">
        <w:rPr>
          <w:rFonts w:asciiTheme="minorHAnsi" w:hAnsiTheme="minorHAnsi" w:cstheme="minorHAnsi"/>
          <w:sz w:val="24"/>
          <w:szCs w:val="24"/>
        </w:rPr>
        <w:t>.</w:t>
      </w:r>
      <w:r w:rsidR="001B65DE" w:rsidRPr="00C861F3">
        <w:rPr>
          <w:rFonts w:asciiTheme="minorHAnsi" w:hAnsiTheme="minorHAnsi" w:cstheme="minorHAnsi"/>
          <w:sz w:val="24"/>
          <w:szCs w:val="24"/>
        </w:rPr>
        <w:t xml:space="preserve"> </w:t>
      </w:r>
      <w:r w:rsidR="00B24E62" w:rsidRPr="00C861F3">
        <w:rPr>
          <w:rFonts w:asciiTheme="minorHAnsi" w:hAnsiTheme="minorHAnsi" w:cstheme="minorHAnsi"/>
          <w:sz w:val="24"/>
          <w:szCs w:val="24"/>
        </w:rPr>
        <w:t>Share information about Consumers, their condition, and care on a need-to-know basis. Do n</w:t>
      </w:r>
      <w:r w:rsidRPr="00C861F3">
        <w:rPr>
          <w:rFonts w:asciiTheme="minorHAnsi" w:hAnsiTheme="minorHAnsi" w:cstheme="minorHAnsi"/>
          <w:sz w:val="24"/>
          <w:szCs w:val="24"/>
        </w:rPr>
        <w:t xml:space="preserve">ot discuss consumer issues with other consumers, the public, or with co-workers in a public setting.   </w:t>
      </w:r>
    </w:p>
    <w:p w:rsidR="00296B11" w:rsidRDefault="00296B11" w:rsidP="00886D52">
      <w:pPr>
        <w:tabs>
          <w:tab w:val="left" w:pos="600"/>
        </w:tabs>
        <w:rPr>
          <w:rFonts w:asciiTheme="minorHAnsi" w:hAnsiTheme="minorHAnsi" w:cstheme="minorHAnsi"/>
          <w:sz w:val="24"/>
          <w:szCs w:val="24"/>
        </w:rPr>
      </w:pPr>
    </w:p>
    <w:p w:rsidR="00C861F3" w:rsidRDefault="00C861F3" w:rsidP="00886D52">
      <w:pPr>
        <w:tabs>
          <w:tab w:val="left" w:pos="600"/>
        </w:tabs>
        <w:rPr>
          <w:rFonts w:asciiTheme="minorHAnsi" w:hAnsiTheme="minorHAnsi" w:cstheme="minorHAnsi"/>
          <w:sz w:val="24"/>
          <w:szCs w:val="24"/>
        </w:rPr>
      </w:pPr>
    </w:p>
    <w:p w:rsidR="00C861F3" w:rsidRPr="00771297" w:rsidRDefault="00C861F3" w:rsidP="00886D52">
      <w:pPr>
        <w:tabs>
          <w:tab w:val="left" w:pos="600"/>
        </w:tabs>
        <w:rPr>
          <w:rFonts w:asciiTheme="minorHAnsi" w:hAnsiTheme="minorHAnsi" w:cstheme="minorHAnsi"/>
          <w:sz w:val="24"/>
          <w:szCs w:val="24"/>
        </w:rPr>
      </w:pPr>
    </w:p>
    <w:p w:rsidR="00F95C13" w:rsidRPr="00771297" w:rsidRDefault="00F95C13" w:rsidP="00CD60F8">
      <w:pPr>
        <w:pStyle w:val="ListParagraph"/>
        <w:ind w:left="0"/>
        <w:rPr>
          <w:rFonts w:asciiTheme="minorHAnsi" w:hAnsiTheme="minorHAnsi" w:cstheme="minorHAnsi"/>
          <w:b/>
          <w:sz w:val="24"/>
          <w:szCs w:val="24"/>
        </w:rPr>
      </w:pPr>
      <w:r w:rsidRPr="00771297">
        <w:rPr>
          <w:rFonts w:asciiTheme="minorHAnsi" w:hAnsiTheme="minorHAnsi" w:cstheme="minorHAnsi"/>
          <w:b/>
          <w:sz w:val="24"/>
          <w:szCs w:val="24"/>
        </w:rPr>
        <w:lastRenderedPageBreak/>
        <w:t>Training/Continuous Improvement</w:t>
      </w:r>
    </w:p>
    <w:p w:rsidR="00C861F3" w:rsidRDefault="00F95C13" w:rsidP="00B31508">
      <w:pPr>
        <w:pStyle w:val="ListParagraph"/>
        <w:numPr>
          <w:ilvl w:val="0"/>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 xml:space="preserve">Actively engage in quality improvement. </w:t>
      </w:r>
      <w:r w:rsidR="00B24E62" w:rsidRPr="00771297">
        <w:rPr>
          <w:rFonts w:asciiTheme="minorHAnsi" w:hAnsiTheme="minorHAnsi" w:cstheme="minorHAnsi"/>
          <w:sz w:val="24"/>
          <w:szCs w:val="24"/>
        </w:rPr>
        <w:t>Assure compliance with Cottonwood’s policies</w:t>
      </w:r>
    </w:p>
    <w:p w:rsidR="00F95C13" w:rsidRPr="00C861F3" w:rsidRDefault="00B24E62" w:rsidP="00C861F3">
      <w:pPr>
        <w:tabs>
          <w:tab w:val="left" w:pos="600"/>
        </w:tabs>
        <w:ind w:left="600"/>
        <w:rPr>
          <w:rFonts w:asciiTheme="minorHAnsi" w:hAnsiTheme="minorHAnsi" w:cstheme="minorHAnsi"/>
          <w:sz w:val="24"/>
          <w:szCs w:val="24"/>
        </w:rPr>
      </w:pPr>
      <w:proofErr w:type="gramStart"/>
      <w:r w:rsidRPr="00C861F3">
        <w:rPr>
          <w:rFonts w:asciiTheme="minorHAnsi" w:hAnsiTheme="minorHAnsi" w:cstheme="minorHAnsi"/>
          <w:sz w:val="24"/>
          <w:szCs w:val="24"/>
        </w:rPr>
        <w:t>and</w:t>
      </w:r>
      <w:proofErr w:type="gramEnd"/>
      <w:r w:rsidRPr="00C861F3">
        <w:rPr>
          <w:rFonts w:asciiTheme="minorHAnsi" w:hAnsiTheme="minorHAnsi" w:cstheme="minorHAnsi"/>
          <w:sz w:val="24"/>
          <w:szCs w:val="24"/>
        </w:rPr>
        <w:t xml:space="preserve"> procedures and regulatory agencies. Maintain current </w:t>
      </w:r>
      <w:bookmarkStart w:id="0" w:name="_GoBack"/>
      <w:bookmarkEnd w:id="0"/>
      <w:r w:rsidRPr="00C861F3">
        <w:rPr>
          <w:rFonts w:asciiTheme="minorHAnsi" w:hAnsiTheme="minorHAnsi" w:cstheme="minorHAnsi"/>
          <w:sz w:val="24"/>
          <w:szCs w:val="24"/>
        </w:rPr>
        <w:t xml:space="preserve">training, </w:t>
      </w:r>
      <w:r w:rsidR="00F95C13" w:rsidRPr="00C861F3">
        <w:rPr>
          <w:rFonts w:asciiTheme="minorHAnsi" w:hAnsiTheme="minorHAnsi" w:cstheme="minorHAnsi"/>
          <w:sz w:val="24"/>
          <w:szCs w:val="24"/>
        </w:rPr>
        <w:t>certification</w:t>
      </w:r>
      <w:r w:rsidRPr="00C861F3">
        <w:rPr>
          <w:rFonts w:asciiTheme="minorHAnsi" w:hAnsiTheme="minorHAnsi" w:cstheme="minorHAnsi"/>
          <w:sz w:val="24"/>
          <w:szCs w:val="24"/>
        </w:rPr>
        <w:t>, and/or licensure</w:t>
      </w:r>
      <w:r w:rsidR="00F95C13" w:rsidRPr="00C861F3">
        <w:rPr>
          <w:rFonts w:asciiTheme="minorHAnsi" w:hAnsiTheme="minorHAnsi" w:cstheme="minorHAnsi"/>
          <w:sz w:val="24"/>
          <w:szCs w:val="24"/>
        </w:rPr>
        <w:t xml:space="preserve"> as required for the position by Cottonwood and regulatory agencies. </w:t>
      </w:r>
    </w:p>
    <w:p w:rsidR="00F95C13" w:rsidRPr="00604A36" w:rsidRDefault="00914458" w:rsidP="00B31508">
      <w:pPr>
        <w:pStyle w:val="ListParagraph"/>
        <w:numPr>
          <w:ilvl w:val="1"/>
          <w:numId w:val="6"/>
        </w:numPr>
        <w:tabs>
          <w:tab w:val="left" w:pos="600"/>
        </w:tabs>
        <w:rPr>
          <w:rFonts w:asciiTheme="minorHAnsi" w:hAnsiTheme="minorHAnsi" w:cstheme="minorHAnsi"/>
          <w:sz w:val="24"/>
          <w:szCs w:val="24"/>
        </w:rPr>
      </w:pPr>
      <w:r w:rsidRPr="00771297">
        <w:rPr>
          <w:rFonts w:asciiTheme="minorHAnsi" w:hAnsiTheme="minorHAnsi" w:cstheme="minorHAnsi"/>
          <w:sz w:val="24"/>
          <w:szCs w:val="24"/>
        </w:rPr>
        <w:t xml:space="preserve">Complete </w:t>
      </w:r>
      <w:r w:rsidR="00F95C13" w:rsidRPr="00771297">
        <w:rPr>
          <w:rFonts w:asciiTheme="minorHAnsi" w:hAnsiTheme="minorHAnsi" w:cstheme="minorHAnsi"/>
          <w:sz w:val="24"/>
          <w:szCs w:val="24"/>
        </w:rPr>
        <w:t>initial certifica</w:t>
      </w:r>
      <w:r w:rsidR="00F95C13" w:rsidRPr="00604A36">
        <w:rPr>
          <w:rFonts w:asciiTheme="minorHAnsi" w:hAnsiTheme="minorHAnsi" w:cstheme="minorHAnsi"/>
          <w:sz w:val="24"/>
          <w:szCs w:val="24"/>
        </w:rPr>
        <w:t>tion process as outlined by KDADS.</w:t>
      </w:r>
    </w:p>
    <w:p w:rsidR="0075050D" w:rsidRPr="00604A36" w:rsidRDefault="0075050D" w:rsidP="00B31508">
      <w:pPr>
        <w:pStyle w:val="ListParagraph"/>
        <w:numPr>
          <w:ilvl w:val="1"/>
          <w:numId w:val="6"/>
        </w:numPr>
        <w:tabs>
          <w:tab w:val="left" w:pos="600"/>
        </w:tabs>
        <w:rPr>
          <w:rFonts w:asciiTheme="minorHAnsi" w:hAnsiTheme="minorHAnsi" w:cstheme="minorHAnsi"/>
          <w:sz w:val="24"/>
          <w:szCs w:val="24"/>
        </w:rPr>
      </w:pPr>
      <w:r w:rsidRPr="00604A36">
        <w:rPr>
          <w:rFonts w:asciiTheme="minorHAnsi" w:hAnsiTheme="minorHAnsi" w:cstheme="minorHAnsi"/>
          <w:sz w:val="24"/>
          <w:szCs w:val="24"/>
        </w:rPr>
        <w:t xml:space="preserve">Complete 18 hours of </w:t>
      </w:r>
      <w:r w:rsidR="006642CB" w:rsidRPr="00604A36">
        <w:rPr>
          <w:rFonts w:asciiTheme="minorHAnsi" w:hAnsiTheme="minorHAnsi" w:cstheme="minorHAnsi"/>
          <w:sz w:val="24"/>
          <w:szCs w:val="24"/>
        </w:rPr>
        <w:t xml:space="preserve">case management/IDD related </w:t>
      </w:r>
      <w:r w:rsidRPr="00604A36">
        <w:rPr>
          <w:rFonts w:asciiTheme="minorHAnsi" w:hAnsiTheme="minorHAnsi" w:cstheme="minorHAnsi"/>
          <w:sz w:val="24"/>
          <w:szCs w:val="24"/>
        </w:rPr>
        <w:t>training per fiscal year.</w:t>
      </w:r>
    </w:p>
    <w:p w:rsidR="008F1332" w:rsidRPr="00604A36" w:rsidRDefault="008F1332" w:rsidP="00B31508">
      <w:pPr>
        <w:pStyle w:val="ListParagraph"/>
        <w:numPr>
          <w:ilvl w:val="1"/>
          <w:numId w:val="6"/>
        </w:numPr>
        <w:tabs>
          <w:tab w:val="left" w:pos="600"/>
        </w:tabs>
        <w:rPr>
          <w:rFonts w:asciiTheme="minorHAnsi" w:hAnsiTheme="minorHAnsi" w:cstheme="minorHAnsi"/>
          <w:sz w:val="24"/>
          <w:szCs w:val="24"/>
        </w:rPr>
      </w:pPr>
      <w:r w:rsidRPr="00604A36">
        <w:rPr>
          <w:rFonts w:asciiTheme="minorHAnsi" w:hAnsiTheme="minorHAnsi" w:cstheme="minorHAnsi"/>
          <w:sz w:val="24"/>
          <w:szCs w:val="24"/>
        </w:rPr>
        <w:t xml:space="preserve">Annually review </w:t>
      </w:r>
      <w:r w:rsidR="0075050D" w:rsidRPr="00604A36">
        <w:rPr>
          <w:rFonts w:asciiTheme="minorHAnsi" w:hAnsiTheme="minorHAnsi" w:cstheme="minorHAnsi"/>
          <w:sz w:val="24"/>
          <w:szCs w:val="24"/>
        </w:rPr>
        <w:t xml:space="preserve">and agree to comply with </w:t>
      </w:r>
      <w:r w:rsidRPr="00604A36">
        <w:rPr>
          <w:rFonts w:asciiTheme="minorHAnsi" w:hAnsiTheme="minorHAnsi" w:cstheme="minorHAnsi"/>
          <w:sz w:val="24"/>
          <w:szCs w:val="24"/>
        </w:rPr>
        <w:t xml:space="preserve">KDADS </w:t>
      </w:r>
      <w:r w:rsidR="0075050D" w:rsidRPr="00604A36">
        <w:rPr>
          <w:rFonts w:asciiTheme="minorHAnsi" w:hAnsiTheme="minorHAnsi" w:cstheme="minorHAnsi"/>
          <w:sz w:val="24"/>
          <w:szCs w:val="24"/>
        </w:rPr>
        <w:t>“</w:t>
      </w:r>
      <w:r w:rsidRPr="00604A36">
        <w:rPr>
          <w:rFonts w:asciiTheme="minorHAnsi" w:hAnsiTheme="minorHAnsi" w:cstheme="minorHAnsi"/>
          <w:sz w:val="24"/>
          <w:szCs w:val="24"/>
        </w:rPr>
        <w:t>Rules of Conduct for Case Managers serving people with D</w:t>
      </w:r>
      <w:r w:rsidR="0075050D" w:rsidRPr="00604A36">
        <w:rPr>
          <w:rFonts w:asciiTheme="minorHAnsi" w:hAnsiTheme="minorHAnsi" w:cstheme="minorHAnsi"/>
          <w:sz w:val="24"/>
          <w:szCs w:val="24"/>
        </w:rPr>
        <w:t xml:space="preserve">evelopmental </w:t>
      </w:r>
      <w:r w:rsidRPr="00604A36">
        <w:rPr>
          <w:rFonts w:asciiTheme="minorHAnsi" w:hAnsiTheme="minorHAnsi" w:cstheme="minorHAnsi"/>
          <w:sz w:val="24"/>
          <w:szCs w:val="24"/>
        </w:rPr>
        <w:t>D</w:t>
      </w:r>
      <w:r w:rsidR="0075050D" w:rsidRPr="00604A36">
        <w:rPr>
          <w:rFonts w:asciiTheme="minorHAnsi" w:hAnsiTheme="minorHAnsi" w:cstheme="minorHAnsi"/>
          <w:sz w:val="24"/>
          <w:szCs w:val="24"/>
        </w:rPr>
        <w:t>isabilities”.</w:t>
      </w:r>
    </w:p>
    <w:p w:rsidR="00914458" w:rsidRDefault="0075050D" w:rsidP="00B31508">
      <w:pPr>
        <w:pStyle w:val="ListParagraph"/>
        <w:numPr>
          <w:ilvl w:val="1"/>
          <w:numId w:val="6"/>
        </w:numPr>
        <w:tabs>
          <w:tab w:val="left" w:pos="600"/>
        </w:tabs>
        <w:rPr>
          <w:rFonts w:asciiTheme="minorHAnsi" w:hAnsiTheme="minorHAnsi" w:cstheme="minorHAnsi"/>
          <w:sz w:val="24"/>
          <w:szCs w:val="24"/>
        </w:rPr>
      </w:pPr>
      <w:r w:rsidRPr="00604A36">
        <w:rPr>
          <w:rFonts w:asciiTheme="minorHAnsi" w:hAnsiTheme="minorHAnsi" w:cstheme="minorHAnsi"/>
          <w:sz w:val="24"/>
          <w:szCs w:val="24"/>
        </w:rPr>
        <w:t xml:space="preserve">Complete annual </w:t>
      </w:r>
      <w:r w:rsidR="00914458" w:rsidRPr="00604A36">
        <w:rPr>
          <w:rFonts w:asciiTheme="minorHAnsi" w:hAnsiTheme="minorHAnsi" w:cstheme="minorHAnsi"/>
          <w:sz w:val="24"/>
          <w:szCs w:val="24"/>
        </w:rPr>
        <w:t>NEMT provider</w:t>
      </w:r>
      <w:r w:rsidRPr="00604A36">
        <w:rPr>
          <w:rFonts w:asciiTheme="minorHAnsi" w:hAnsiTheme="minorHAnsi" w:cstheme="minorHAnsi"/>
          <w:sz w:val="24"/>
          <w:szCs w:val="24"/>
        </w:rPr>
        <w:t xml:space="preserve"> training requirements</w:t>
      </w:r>
      <w:r w:rsidR="00914458" w:rsidRPr="00604A36">
        <w:rPr>
          <w:rFonts w:asciiTheme="minorHAnsi" w:hAnsiTheme="minorHAnsi" w:cstheme="minorHAnsi"/>
          <w:sz w:val="24"/>
          <w:szCs w:val="24"/>
        </w:rPr>
        <w:t>.</w:t>
      </w:r>
    </w:p>
    <w:p w:rsidR="00D60E45" w:rsidRDefault="00D60E45" w:rsidP="00D60E45">
      <w:pPr>
        <w:tabs>
          <w:tab w:val="left" w:pos="600"/>
        </w:tabs>
        <w:rPr>
          <w:rFonts w:asciiTheme="minorHAnsi" w:hAnsiTheme="minorHAnsi" w:cstheme="minorHAnsi"/>
          <w:sz w:val="24"/>
          <w:szCs w:val="24"/>
        </w:rPr>
      </w:pPr>
    </w:p>
    <w:p w:rsidR="001F48A4" w:rsidRPr="001F48A4" w:rsidRDefault="001F48A4" w:rsidP="00D60E45">
      <w:pPr>
        <w:tabs>
          <w:tab w:val="left" w:pos="600"/>
        </w:tabs>
        <w:rPr>
          <w:rFonts w:asciiTheme="minorHAnsi" w:hAnsiTheme="minorHAnsi" w:cstheme="minorHAnsi"/>
          <w:b/>
          <w:sz w:val="24"/>
          <w:szCs w:val="24"/>
        </w:rPr>
      </w:pPr>
      <w:r w:rsidRPr="001F48A4">
        <w:rPr>
          <w:rFonts w:asciiTheme="minorHAnsi" w:hAnsiTheme="minorHAnsi" w:cstheme="minorHAnsi"/>
          <w:b/>
          <w:sz w:val="24"/>
          <w:szCs w:val="24"/>
        </w:rPr>
        <w:t>Other Duties</w:t>
      </w:r>
    </w:p>
    <w:p w:rsidR="00D60E45" w:rsidRPr="00C861F3" w:rsidRDefault="00C861F3" w:rsidP="00C861F3">
      <w:pPr>
        <w:tabs>
          <w:tab w:val="left" w:pos="600"/>
        </w:tabs>
        <w:rPr>
          <w:rFonts w:asciiTheme="minorHAnsi" w:hAnsiTheme="minorHAnsi" w:cstheme="minorHAnsi"/>
          <w:sz w:val="24"/>
          <w:szCs w:val="24"/>
        </w:rPr>
      </w:pPr>
      <w:r>
        <w:rPr>
          <w:rFonts w:asciiTheme="minorHAnsi" w:hAnsiTheme="minorHAnsi" w:cstheme="minorHAnsi"/>
          <w:sz w:val="24"/>
          <w:szCs w:val="24"/>
        </w:rPr>
        <w:t xml:space="preserve"> </w:t>
      </w:r>
      <w:r w:rsidRPr="00202950">
        <w:rPr>
          <w:rFonts w:asciiTheme="minorHAnsi" w:hAnsiTheme="minorHAnsi" w:cstheme="minorHAnsi"/>
          <w:sz w:val="24"/>
          <w:szCs w:val="24"/>
        </w:rPr>
        <w:t xml:space="preserve">18.   </w:t>
      </w:r>
      <w:r w:rsidR="00D60E45" w:rsidRPr="00202950">
        <w:rPr>
          <w:rFonts w:asciiTheme="minorHAnsi" w:hAnsiTheme="minorHAnsi" w:cstheme="minorHAnsi"/>
          <w:sz w:val="24"/>
          <w:szCs w:val="24"/>
        </w:rPr>
        <w:t>Perform other duties as assigned by supervisor.</w:t>
      </w:r>
    </w:p>
    <w:p w:rsidR="00914458" w:rsidRPr="00CA2C4D" w:rsidRDefault="00914458" w:rsidP="00CD60F8">
      <w:pPr>
        <w:tabs>
          <w:tab w:val="left" w:pos="600"/>
        </w:tabs>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sz w:val="24"/>
          <w:szCs w:val="24"/>
        </w:rPr>
      </w:pPr>
      <w:r w:rsidRPr="00CA2C4D">
        <w:rPr>
          <w:rFonts w:asciiTheme="minorHAnsi" w:hAnsiTheme="minorHAnsi" w:cstheme="minorHAnsi"/>
          <w:sz w:val="24"/>
          <w:szCs w:val="24"/>
        </w:rPr>
        <w:t>Employee: ___________________________________</w:t>
      </w:r>
      <w:r>
        <w:rPr>
          <w:rFonts w:asciiTheme="minorHAnsi" w:hAnsiTheme="minorHAnsi" w:cstheme="minorHAnsi"/>
          <w:sz w:val="24"/>
          <w:szCs w:val="24"/>
        </w:rPr>
        <w:t xml:space="preserve">_____________   </w:t>
      </w:r>
      <w:r w:rsidRPr="00CA2C4D">
        <w:rPr>
          <w:rFonts w:asciiTheme="minorHAnsi" w:hAnsiTheme="minorHAnsi" w:cstheme="minorHAnsi"/>
          <w:sz w:val="24"/>
          <w:szCs w:val="24"/>
        </w:rPr>
        <w:t>Date: _______________</w:t>
      </w:r>
    </w:p>
    <w:p w:rsidR="00CA2C4D" w:rsidRPr="00CA2C4D" w:rsidRDefault="00CA2C4D" w:rsidP="00CA2C4D">
      <w:pPr>
        <w:tabs>
          <w:tab w:val="left" w:pos="600"/>
        </w:tabs>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sz w:val="24"/>
          <w:szCs w:val="24"/>
        </w:rPr>
      </w:pPr>
      <w:r w:rsidRPr="00CA2C4D">
        <w:rPr>
          <w:rFonts w:asciiTheme="minorHAnsi" w:hAnsiTheme="minorHAnsi" w:cstheme="minorHAnsi"/>
          <w:sz w:val="24"/>
          <w:szCs w:val="24"/>
        </w:rPr>
        <w:t>Support Services Director: ____________________________</w:t>
      </w:r>
      <w:r>
        <w:rPr>
          <w:rFonts w:asciiTheme="minorHAnsi" w:hAnsiTheme="minorHAnsi" w:cstheme="minorHAnsi"/>
          <w:sz w:val="24"/>
          <w:szCs w:val="24"/>
        </w:rPr>
        <w:t xml:space="preserve">_______   </w:t>
      </w:r>
      <w:r w:rsidRPr="00CA2C4D">
        <w:rPr>
          <w:rFonts w:asciiTheme="minorHAnsi" w:hAnsiTheme="minorHAnsi" w:cstheme="minorHAnsi"/>
          <w:sz w:val="24"/>
          <w:szCs w:val="24"/>
        </w:rPr>
        <w:t>Date: _______________</w:t>
      </w:r>
    </w:p>
    <w:p w:rsidR="00CA2C4D" w:rsidRPr="00CA2C4D" w:rsidRDefault="00CA2C4D" w:rsidP="00CA2C4D">
      <w:pPr>
        <w:tabs>
          <w:tab w:val="left" w:pos="600"/>
        </w:tabs>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sz w:val="24"/>
          <w:szCs w:val="24"/>
        </w:rPr>
      </w:pPr>
      <w:r w:rsidRPr="00CA2C4D">
        <w:rPr>
          <w:rFonts w:asciiTheme="minorHAnsi" w:hAnsiTheme="minorHAnsi" w:cstheme="minorHAnsi"/>
          <w:sz w:val="24"/>
          <w:szCs w:val="24"/>
        </w:rPr>
        <w:t>CEO: _________________________________________</w:t>
      </w:r>
      <w:r>
        <w:rPr>
          <w:rFonts w:asciiTheme="minorHAnsi" w:hAnsiTheme="minorHAnsi" w:cstheme="minorHAnsi"/>
          <w:sz w:val="24"/>
          <w:szCs w:val="24"/>
        </w:rPr>
        <w:t xml:space="preserve">___________   </w:t>
      </w:r>
      <w:r w:rsidRPr="00CA2C4D">
        <w:rPr>
          <w:rFonts w:asciiTheme="minorHAnsi" w:hAnsiTheme="minorHAnsi" w:cstheme="minorHAnsi"/>
          <w:sz w:val="24"/>
          <w:szCs w:val="24"/>
        </w:rPr>
        <w:t>Date: _______________</w:t>
      </w:r>
    </w:p>
    <w:p w:rsidR="00CA2C4D" w:rsidRPr="00CA2C4D" w:rsidRDefault="00CA2C4D" w:rsidP="00CA2C4D">
      <w:pPr>
        <w:tabs>
          <w:tab w:val="left" w:pos="600"/>
        </w:tabs>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b/>
          <w:sz w:val="24"/>
          <w:szCs w:val="24"/>
        </w:rPr>
      </w:pPr>
      <w:r w:rsidRPr="00CA2C4D">
        <w:rPr>
          <w:rFonts w:asciiTheme="minorHAnsi" w:hAnsiTheme="minorHAnsi" w:cstheme="minorHAnsi"/>
          <w:b/>
          <w:sz w:val="24"/>
          <w:szCs w:val="24"/>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CA2C4D" w:rsidRPr="00CA2C4D" w:rsidRDefault="00CA2C4D" w:rsidP="00CA2C4D">
      <w:pPr>
        <w:tabs>
          <w:tab w:val="left" w:pos="600"/>
        </w:tabs>
        <w:jc w:val="center"/>
        <w:rPr>
          <w:rFonts w:asciiTheme="minorHAnsi" w:hAnsiTheme="minorHAnsi" w:cstheme="minorHAnsi"/>
          <w:sz w:val="24"/>
          <w:szCs w:val="24"/>
        </w:rPr>
      </w:pPr>
    </w:p>
    <w:p w:rsidR="00CA2C4D" w:rsidRPr="00CA2C4D" w:rsidRDefault="00CA2C4D" w:rsidP="00CA2C4D">
      <w:pPr>
        <w:tabs>
          <w:tab w:val="left" w:pos="600"/>
        </w:tabs>
        <w:rPr>
          <w:rFonts w:asciiTheme="minorHAnsi" w:hAnsiTheme="minorHAnsi" w:cstheme="minorHAnsi"/>
          <w:b/>
          <w:sz w:val="24"/>
          <w:szCs w:val="24"/>
        </w:rPr>
      </w:pPr>
      <w:r w:rsidRPr="00CA2C4D">
        <w:rPr>
          <w:rFonts w:asciiTheme="minorHAnsi" w:hAnsiTheme="minorHAnsi" w:cstheme="minorHAnsi"/>
          <w:b/>
          <w:sz w:val="24"/>
          <w:szCs w:val="24"/>
        </w:rPr>
        <w:t>*Essential Functions</w:t>
      </w:r>
    </w:p>
    <w:p w:rsidR="00CA2C4D" w:rsidRPr="00CA2C4D" w:rsidRDefault="00CA2C4D" w:rsidP="00CA2C4D">
      <w:pPr>
        <w:tabs>
          <w:tab w:val="left" w:pos="600"/>
        </w:tabs>
        <w:rPr>
          <w:rFonts w:asciiTheme="minorHAnsi" w:hAnsiTheme="minorHAnsi" w:cstheme="minorHAnsi"/>
          <w:b/>
          <w:sz w:val="24"/>
          <w:szCs w:val="24"/>
        </w:rPr>
      </w:pPr>
    </w:p>
    <w:p w:rsidR="00CA2C4D" w:rsidRPr="00CA2C4D" w:rsidRDefault="00CA2C4D" w:rsidP="00CD60F8">
      <w:pPr>
        <w:tabs>
          <w:tab w:val="left" w:pos="600"/>
        </w:tabs>
        <w:rPr>
          <w:rFonts w:asciiTheme="minorHAnsi" w:hAnsiTheme="minorHAnsi" w:cstheme="minorHAnsi"/>
          <w:sz w:val="24"/>
          <w:szCs w:val="24"/>
        </w:rPr>
      </w:pPr>
    </w:p>
    <w:sectPr w:rsidR="00CA2C4D" w:rsidRPr="00CA2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114"/>
    <w:multiLevelType w:val="hybridMultilevel"/>
    <w:tmpl w:val="ED8C9CE8"/>
    <w:lvl w:ilvl="0" w:tplc="78D6368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195F74"/>
    <w:multiLevelType w:val="hybridMultilevel"/>
    <w:tmpl w:val="4E521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57959"/>
    <w:multiLevelType w:val="hybridMultilevel"/>
    <w:tmpl w:val="2C089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12F"/>
    <w:multiLevelType w:val="hybridMultilevel"/>
    <w:tmpl w:val="78B4EE74"/>
    <w:lvl w:ilvl="0" w:tplc="92A2C8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81F79"/>
    <w:multiLevelType w:val="hybridMultilevel"/>
    <w:tmpl w:val="FA5A0160"/>
    <w:lvl w:ilvl="0" w:tplc="92A2C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C2202"/>
    <w:multiLevelType w:val="hybridMultilevel"/>
    <w:tmpl w:val="DC8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8"/>
    <w:rsid w:val="00011ADD"/>
    <w:rsid w:val="000C4315"/>
    <w:rsid w:val="00104A8C"/>
    <w:rsid w:val="00123FDF"/>
    <w:rsid w:val="0015711A"/>
    <w:rsid w:val="001577F2"/>
    <w:rsid w:val="0019312B"/>
    <w:rsid w:val="001B65DE"/>
    <w:rsid w:val="001F48A4"/>
    <w:rsid w:val="001F4E5B"/>
    <w:rsid w:val="00202950"/>
    <w:rsid w:val="00296B11"/>
    <w:rsid w:val="002D5E5E"/>
    <w:rsid w:val="00311C75"/>
    <w:rsid w:val="003A08E0"/>
    <w:rsid w:val="003A32B5"/>
    <w:rsid w:val="003E67DD"/>
    <w:rsid w:val="00417E19"/>
    <w:rsid w:val="0045637F"/>
    <w:rsid w:val="00476148"/>
    <w:rsid w:val="00497C61"/>
    <w:rsid w:val="005361F1"/>
    <w:rsid w:val="00604A36"/>
    <w:rsid w:val="006154B3"/>
    <w:rsid w:val="006412C2"/>
    <w:rsid w:val="006642CB"/>
    <w:rsid w:val="00684D08"/>
    <w:rsid w:val="0075050D"/>
    <w:rsid w:val="00771297"/>
    <w:rsid w:val="00772A11"/>
    <w:rsid w:val="007C4776"/>
    <w:rsid w:val="007C53B8"/>
    <w:rsid w:val="008670B6"/>
    <w:rsid w:val="00886D52"/>
    <w:rsid w:val="008D3287"/>
    <w:rsid w:val="008F1332"/>
    <w:rsid w:val="008F5D70"/>
    <w:rsid w:val="00914458"/>
    <w:rsid w:val="00994234"/>
    <w:rsid w:val="00A14376"/>
    <w:rsid w:val="00B03B95"/>
    <w:rsid w:val="00B24E62"/>
    <w:rsid w:val="00B31508"/>
    <w:rsid w:val="00B52CA9"/>
    <w:rsid w:val="00BF36FF"/>
    <w:rsid w:val="00C861F3"/>
    <w:rsid w:val="00CA2C4D"/>
    <w:rsid w:val="00CD60F8"/>
    <w:rsid w:val="00D03298"/>
    <w:rsid w:val="00D60E45"/>
    <w:rsid w:val="00DE57C4"/>
    <w:rsid w:val="00E57C09"/>
    <w:rsid w:val="00E64B7B"/>
    <w:rsid w:val="00EB1936"/>
    <w:rsid w:val="00EF6412"/>
    <w:rsid w:val="00F00062"/>
    <w:rsid w:val="00F569B2"/>
    <w:rsid w:val="00F74097"/>
    <w:rsid w:val="00F95C13"/>
    <w:rsid w:val="00FE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A78B"/>
  <w15:chartTrackingRefBased/>
  <w15:docId w15:val="{A9E9C73C-DCD3-4AC4-9866-54972717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458"/>
    <w:pPr>
      <w:ind w:left="720"/>
      <w:contextualSpacing/>
    </w:pPr>
  </w:style>
  <w:style w:type="paragraph" w:styleId="BalloonText">
    <w:name w:val="Balloon Text"/>
    <w:basedOn w:val="Normal"/>
    <w:link w:val="BalloonTextChar"/>
    <w:uiPriority w:val="99"/>
    <w:semiHidden/>
    <w:unhideWhenUsed/>
    <w:rsid w:val="00011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ADD"/>
    <w:rPr>
      <w:rFonts w:ascii="Segoe UI" w:eastAsia="Times New Roman" w:hAnsi="Segoe UI" w:cs="Segoe UI"/>
      <w:sz w:val="18"/>
      <w:szCs w:val="18"/>
    </w:rPr>
  </w:style>
  <w:style w:type="paragraph" w:styleId="Header">
    <w:name w:val="header"/>
    <w:basedOn w:val="Normal"/>
    <w:link w:val="HeaderChar"/>
    <w:rsid w:val="007C53B8"/>
    <w:pPr>
      <w:tabs>
        <w:tab w:val="center" w:pos="4320"/>
        <w:tab w:val="right" w:pos="8640"/>
      </w:tabs>
    </w:pPr>
  </w:style>
  <w:style w:type="character" w:customStyle="1" w:styleId="HeaderChar">
    <w:name w:val="Header Char"/>
    <w:basedOn w:val="DefaultParagraphFont"/>
    <w:link w:val="Header"/>
    <w:rsid w:val="007C53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Ludwick</dc:creator>
  <cp:keywords/>
  <dc:description/>
  <cp:lastModifiedBy>Matthew Moore</cp:lastModifiedBy>
  <cp:revision>5</cp:revision>
  <cp:lastPrinted>2021-09-28T23:01:00Z</cp:lastPrinted>
  <dcterms:created xsi:type="dcterms:W3CDTF">2022-05-02T23:23:00Z</dcterms:created>
  <dcterms:modified xsi:type="dcterms:W3CDTF">2022-05-04T14:22:00Z</dcterms:modified>
</cp:coreProperties>
</file>